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BC" w:rsidRPr="00BF24F3" w:rsidRDefault="00FB32BC">
      <w:pPr>
        <w:pStyle w:val="Title"/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BF24F3">
        <w:rPr>
          <w:rFonts w:ascii="Arial" w:hAnsi="Arial" w:cs="Arial"/>
          <w:b/>
          <w:sz w:val="18"/>
          <w:szCs w:val="18"/>
          <w:u w:val="single"/>
        </w:rPr>
        <w:t xml:space="preserve">Watkins </w:t>
      </w:r>
      <w:proofErr w:type="spellStart"/>
      <w:r w:rsidRPr="00BF24F3">
        <w:rPr>
          <w:rFonts w:ascii="Arial" w:hAnsi="Arial" w:cs="Arial"/>
          <w:b/>
          <w:sz w:val="18"/>
          <w:szCs w:val="18"/>
          <w:u w:val="single"/>
        </w:rPr>
        <w:t>Gray</w:t>
      </w:r>
      <w:proofErr w:type="spellEnd"/>
      <w:r w:rsidRPr="00BF24F3">
        <w:rPr>
          <w:rFonts w:ascii="Arial" w:hAnsi="Arial" w:cs="Arial"/>
          <w:b/>
          <w:sz w:val="18"/>
          <w:szCs w:val="18"/>
          <w:u w:val="single"/>
        </w:rPr>
        <w:t xml:space="preserve"> Intern</w:t>
      </w:r>
      <w:r w:rsidR="0091046B" w:rsidRPr="00BF24F3">
        <w:rPr>
          <w:rFonts w:ascii="Arial" w:hAnsi="Arial" w:cs="Arial"/>
          <w:b/>
          <w:sz w:val="18"/>
          <w:szCs w:val="18"/>
          <w:u w:val="single"/>
        </w:rPr>
        <w:t xml:space="preserve">ational </w:t>
      </w:r>
      <w:r w:rsidR="0062718D" w:rsidRPr="00BF24F3">
        <w:rPr>
          <w:rFonts w:ascii="Arial" w:hAnsi="Arial" w:cs="Arial"/>
          <w:b/>
          <w:sz w:val="18"/>
          <w:szCs w:val="18"/>
          <w:u w:val="single"/>
        </w:rPr>
        <w:t>LLP (October 2001 – October 2006</w:t>
      </w:r>
      <w:r w:rsidR="0077520E" w:rsidRPr="00BF24F3">
        <w:rPr>
          <w:rFonts w:ascii="Arial" w:hAnsi="Arial" w:cs="Arial"/>
          <w:b/>
          <w:sz w:val="18"/>
          <w:szCs w:val="18"/>
          <w:u w:val="single"/>
        </w:rPr>
        <w:t>)</w:t>
      </w:r>
    </w:p>
    <w:p w:rsidR="00FB32BC" w:rsidRPr="00BF24F3" w:rsidRDefault="00FB32BC">
      <w:pPr>
        <w:pStyle w:val="Title"/>
        <w:jc w:val="both"/>
        <w:rPr>
          <w:rFonts w:ascii="Arial" w:hAnsi="Arial" w:cs="Arial"/>
          <w:sz w:val="18"/>
          <w:szCs w:val="18"/>
        </w:rPr>
      </w:pPr>
    </w:p>
    <w:p w:rsidR="00D1357C" w:rsidRPr="00BF24F3" w:rsidRDefault="00D1357C">
      <w:pPr>
        <w:pStyle w:val="Title"/>
        <w:jc w:val="both"/>
        <w:rPr>
          <w:rFonts w:ascii="Arial" w:hAnsi="Arial" w:cs="Arial"/>
          <w:sz w:val="18"/>
          <w:szCs w:val="18"/>
        </w:rPr>
      </w:pPr>
    </w:p>
    <w:p w:rsidR="00FB32BC" w:rsidRPr="00BF24F3" w:rsidRDefault="004F0F66">
      <w:pPr>
        <w:pStyle w:val="Title"/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 xml:space="preserve">Majority of work on </w:t>
      </w:r>
      <w:r w:rsidR="00FB32BC" w:rsidRPr="00BF24F3">
        <w:rPr>
          <w:rFonts w:ascii="Arial" w:hAnsi="Arial" w:cs="Arial"/>
          <w:sz w:val="18"/>
          <w:szCs w:val="18"/>
        </w:rPr>
        <w:t xml:space="preserve">PFI schools and Bid Submissions </w:t>
      </w:r>
      <w:r w:rsidRPr="00BF24F3">
        <w:rPr>
          <w:rFonts w:ascii="Arial" w:hAnsi="Arial" w:cs="Arial"/>
          <w:sz w:val="18"/>
          <w:szCs w:val="18"/>
        </w:rPr>
        <w:t>involving</w:t>
      </w:r>
      <w:r w:rsidR="00FB32BC" w:rsidRPr="00BF24F3">
        <w:rPr>
          <w:rFonts w:ascii="Arial" w:hAnsi="Arial" w:cs="Arial"/>
          <w:sz w:val="18"/>
          <w:szCs w:val="18"/>
        </w:rPr>
        <w:t xml:space="preserve"> presentation drawings, detailed elevations, GA plans, PowerPoint presentations etc I was involved in the collaboration of room / area schedules and risk assessments for all schools we undertook.</w:t>
      </w:r>
    </w:p>
    <w:p w:rsidR="00FB32BC" w:rsidRPr="00BF24F3" w:rsidRDefault="00FB32BC">
      <w:pPr>
        <w:pStyle w:val="Title"/>
        <w:jc w:val="both"/>
        <w:rPr>
          <w:rFonts w:ascii="Arial" w:hAnsi="Arial" w:cs="Arial"/>
          <w:sz w:val="18"/>
          <w:szCs w:val="18"/>
        </w:rPr>
      </w:pPr>
    </w:p>
    <w:p w:rsidR="00FB32BC" w:rsidRPr="00BF24F3" w:rsidRDefault="0077520E">
      <w:pPr>
        <w:pStyle w:val="Title"/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>Technician</w:t>
      </w:r>
      <w:r w:rsidR="004F0F66" w:rsidRPr="00BF24F3">
        <w:rPr>
          <w:rFonts w:ascii="Arial" w:hAnsi="Arial" w:cs="Arial"/>
          <w:sz w:val="18"/>
          <w:szCs w:val="18"/>
        </w:rPr>
        <w:t xml:space="preserve"> on the follow projects</w:t>
      </w:r>
    </w:p>
    <w:p w:rsidR="00FB32BC" w:rsidRPr="00BF24F3" w:rsidRDefault="00FB32BC">
      <w:pPr>
        <w:pStyle w:val="Title"/>
        <w:jc w:val="both"/>
        <w:rPr>
          <w:rFonts w:ascii="Arial" w:hAnsi="Arial" w:cs="Arial"/>
          <w:sz w:val="18"/>
          <w:szCs w:val="18"/>
        </w:rPr>
      </w:pPr>
    </w:p>
    <w:p w:rsidR="00FB32BC" w:rsidRPr="00BF24F3" w:rsidRDefault="00FB32BC">
      <w:pPr>
        <w:pStyle w:val="Title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>DLA Solicitors – Manchester</w:t>
      </w:r>
      <w:r w:rsidR="0077520E" w:rsidRPr="00BF24F3">
        <w:rPr>
          <w:rFonts w:ascii="Arial" w:hAnsi="Arial" w:cs="Arial"/>
          <w:sz w:val="18"/>
          <w:szCs w:val="18"/>
        </w:rPr>
        <w:t xml:space="preserve"> – Interior refurb £1m</w:t>
      </w:r>
    </w:p>
    <w:p w:rsidR="00FB32BC" w:rsidRPr="00BF24F3" w:rsidRDefault="00FB32BC">
      <w:pPr>
        <w:pStyle w:val="Title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>Leeds BSF</w:t>
      </w:r>
      <w:r w:rsidR="0077520E" w:rsidRPr="00BF24F3">
        <w:rPr>
          <w:rFonts w:ascii="Arial" w:hAnsi="Arial" w:cs="Arial"/>
          <w:sz w:val="18"/>
          <w:szCs w:val="18"/>
        </w:rPr>
        <w:t xml:space="preserve"> – Ranging from £2m to £35m</w:t>
      </w:r>
    </w:p>
    <w:p w:rsidR="00FB32BC" w:rsidRPr="00BF24F3" w:rsidRDefault="00FB32BC">
      <w:pPr>
        <w:pStyle w:val="Title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>Birmingham Schools</w:t>
      </w:r>
      <w:r w:rsidR="0077520E" w:rsidRPr="00BF24F3">
        <w:rPr>
          <w:rFonts w:ascii="Arial" w:hAnsi="Arial" w:cs="Arial"/>
          <w:sz w:val="18"/>
          <w:szCs w:val="18"/>
        </w:rPr>
        <w:t xml:space="preserve"> – Submission Stage</w:t>
      </w:r>
    </w:p>
    <w:p w:rsidR="00FB32BC" w:rsidRPr="00BF24F3" w:rsidRDefault="00FB32BC">
      <w:pPr>
        <w:pStyle w:val="Title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>Bradford BSF – Submission Stage</w:t>
      </w:r>
    </w:p>
    <w:p w:rsidR="00FB32BC" w:rsidRPr="00BF24F3" w:rsidRDefault="0077520E">
      <w:pPr>
        <w:pStyle w:val="Title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 xml:space="preserve">RAF </w:t>
      </w:r>
      <w:proofErr w:type="spellStart"/>
      <w:r w:rsidR="00FB32BC" w:rsidRPr="00BF24F3">
        <w:rPr>
          <w:rFonts w:ascii="Arial" w:hAnsi="Arial" w:cs="Arial"/>
          <w:sz w:val="18"/>
          <w:szCs w:val="18"/>
        </w:rPr>
        <w:t>Menwith</w:t>
      </w:r>
      <w:proofErr w:type="spellEnd"/>
      <w:r w:rsidR="00FB32BC" w:rsidRPr="00BF24F3">
        <w:rPr>
          <w:rFonts w:ascii="Arial" w:hAnsi="Arial" w:cs="Arial"/>
          <w:sz w:val="18"/>
          <w:szCs w:val="18"/>
        </w:rPr>
        <w:t xml:space="preserve"> Hill – Various Projects</w:t>
      </w:r>
      <w:r w:rsidRPr="00BF24F3">
        <w:rPr>
          <w:rFonts w:ascii="Arial" w:hAnsi="Arial" w:cs="Arial"/>
          <w:sz w:val="18"/>
          <w:szCs w:val="18"/>
        </w:rPr>
        <w:t xml:space="preserve"> – Classified</w:t>
      </w:r>
    </w:p>
    <w:p w:rsidR="00AC600E" w:rsidRPr="00BF24F3" w:rsidRDefault="00AC600E">
      <w:pPr>
        <w:pStyle w:val="Title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 xml:space="preserve">RAF </w:t>
      </w:r>
      <w:proofErr w:type="spellStart"/>
      <w:r w:rsidRPr="00BF24F3">
        <w:rPr>
          <w:rFonts w:ascii="Arial" w:hAnsi="Arial" w:cs="Arial"/>
          <w:sz w:val="18"/>
          <w:szCs w:val="18"/>
        </w:rPr>
        <w:t>Conningsby</w:t>
      </w:r>
      <w:proofErr w:type="spellEnd"/>
      <w:r w:rsidRPr="00BF24F3">
        <w:rPr>
          <w:rFonts w:ascii="Arial" w:hAnsi="Arial" w:cs="Arial"/>
          <w:sz w:val="18"/>
          <w:szCs w:val="18"/>
        </w:rPr>
        <w:t xml:space="preserve"> – Various Projects</w:t>
      </w:r>
      <w:r w:rsidR="0077520E" w:rsidRPr="00BF24F3">
        <w:rPr>
          <w:rFonts w:ascii="Arial" w:hAnsi="Arial" w:cs="Arial"/>
          <w:sz w:val="18"/>
          <w:szCs w:val="18"/>
        </w:rPr>
        <w:t xml:space="preserve"> -– Classified</w:t>
      </w:r>
    </w:p>
    <w:p w:rsidR="00FB32BC" w:rsidRPr="00BF24F3" w:rsidRDefault="00FB32BC" w:rsidP="00955EDF">
      <w:pPr>
        <w:pStyle w:val="Title"/>
        <w:ind w:left="360"/>
        <w:jc w:val="both"/>
        <w:rPr>
          <w:rFonts w:ascii="Arial" w:hAnsi="Arial" w:cs="Arial"/>
          <w:sz w:val="18"/>
          <w:szCs w:val="18"/>
        </w:rPr>
      </w:pPr>
    </w:p>
    <w:p w:rsidR="0062718D" w:rsidRPr="00BF24F3" w:rsidRDefault="0062718D" w:rsidP="005C029F">
      <w:pPr>
        <w:pStyle w:val="Title"/>
        <w:jc w:val="both"/>
        <w:rPr>
          <w:rFonts w:ascii="Arial" w:hAnsi="Arial" w:cs="Arial"/>
          <w:b/>
          <w:sz w:val="18"/>
          <w:szCs w:val="18"/>
        </w:rPr>
      </w:pPr>
    </w:p>
    <w:p w:rsidR="00955EDF" w:rsidRPr="00BF24F3" w:rsidRDefault="00955EDF" w:rsidP="005C029F">
      <w:pPr>
        <w:pStyle w:val="Title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F24F3">
        <w:rPr>
          <w:rFonts w:ascii="Arial" w:hAnsi="Arial" w:cs="Arial"/>
          <w:b/>
          <w:sz w:val="18"/>
          <w:szCs w:val="18"/>
          <w:u w:val="single"/>
        </w:rPr>
        <w:t>Rob</w:t>
      </w:r>
      <w:r w:rsidR="0062718D" w:rsidRPr="00BF24F3">
        <w:rPr>
          <w:rFonts w:ascii="Arial" w:hAnsi="Arial" w:cs="Arial"/>
          <w:b/>
          <w:sz w:val="18"/>
          <w:szCs w:val="18"/>
          <w:u w:val="single"/>
        </w:rPr>
        <w:t>inson Design Group (October 2006</w:t>
      </w:r>
      <w:r w:rsidRPr="00BF24F3">
        <w:rPr>
          <w:rFonts w:ascii="Arial" w:hAnsi="Arial" w:cs="Arial"/>
          <w:b/>
          <w:sz w:val="18"/>
          <w:szCs w:val="18"/>
          <w:u w:val="single"/>
        </w:rPr>
        <w:t xml:space="preserve"> – </w:t>
      </w:r>
      <w:r w:rsidR="0062718D" w:rsidRPr="00BF24F3">
        <w:rPr>
          <w:rFonts w:ascii="Arial" w:hAnsi="Arial" w:cs="Arial"/>
          <w:b/>
          <w:sz w:val="18"/>
          <w:szCs w:val="18"/>
          <w:u w:val="single"/>
        </w:rPr>
        <w:t>2013</w:t>
      </w:r>
      <w:r w:rsidRPr="00BF24F3">
        <w:rPr>
          <w:rFonts w:ascii="Arial" w:hAnsi="Arial" w:cs="Arial"/>
          <w:b/>
          <w:sz w:val="18"/>
          <w:szCs w:val="18"/>
          <w:u w:val="single"/>
        </w:rPr>
        <w:t xml:space="preserve">) </w:t>
      </w:r>
    </w:p>
    <w:p w:rsidR="00955EDF" w:rsidRPr="00BF24F3" w:rsidRDefault="00955EDF" w:rsidP="005C029F">
      <w:pPr>
        <w:pStyle w:val="Title"/>
        <w:jc w:val="both"/>
        <w:rPr>
          <w:rFonts w:ascii="Arial" w:hAnsi="Arial" w:cs="Arial"/>
          <w:b/>
          <w:bCs/>
          <w:sz w:val="18"/>
          <w:szCs w:val="18"/>
        </w:rPr>
      </w:pPr>
    </w:p>
    <w:p w:rsidR="00955EDF" w:rsidRPr="00BF24F3" w:rsidRDefault="0077520E" w:rsidP="005C029F">
      <w:pPr>
        <w:pStyle w:val="BodyText3"/>
        <w:spacing w:after="0"/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>Project Leader and Lead Technician</w:t>
      </w:r>
      <w:r w:rsidR="004F0F66" w:rsidRPr="00BF24F3">
        <w:rPr>
          <w:rFonts w:ascii="Arial" w:hAnsi="Arial" w:cs="Arial"/>
          <w:sz w:val="18"/>
          <w:szCs w:val="18"/>
        </w:rPr>
        <w:t xml:space="preserve"> on:-</w:t>
      </w:r>
    </w:p>
    <w:p w:rsidR="00955EDF" w:rsidRPr="00BF24F3" w:rsidRDefault="00955EDF" w:rsidP="005C029F">
      <w:pPr>
        <w:pStyle w:val="BodyText3"/>
        <w:spacing w:after="0"/>
        <w:jc w:val="both"/>
        <w:rPr>
          <w:rFonts w:ascii="Arial" w:hAnsi="Arial" w:cs="Arial"/>
          <w:sz w:val="18"/>
          <w:szCs w:val="18"/>
        </w:rPr>
      </w:pPr>
    </w:p>
    <w:p w:rsidR="00955EDF" w:rsidRPr="00BF24F3" w:rsidRDefault="00955EDF" w:rsidP="005C029F">
      <w:pPr>
        <w:pStyle w:val="BodyText2"/>
        <w:spacing w:after="0" w:line="240" w:lineRule="auto"/>
        <w:ind w:right="342"/>
        <w:jc w:val="both"/>
        <w:rPr>
          <w:rFonts w:ascii="Arial" w:hAnsi="Arial" w:cs="Arial"/>
          <w:b/>
          <w:sz w:val="18"/>
          <w:szCs w:val="18"/>
        </w:rPr>
      </w:pPr>
      <w:r w:rsidRPr="00BF24F3">
        <w:rPr>
          <w:rFonts w:ascii="Arial" w:hAnsi="Arial" w:cs="Arial"/>
          <w:b/>
          <w:sz w:val="18"/>
          <w:szCs w:val="18"/>
        </w:rPr>
        <w:t>St Thomas’ Community Primary School</w:t>
      </w:r>
    </w:p>
    <w:p w:rsidR="00955EDF" w:rsidRPr="00BF24F3" w:rsidRDefault="00955EDF" w:rsidP="005C029F">
      <w:pPr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 xml:space="preserve">(Manchester Schools Framework) - The original contract was to build a two storey classroom block with a single storey hall, kitchen and foundation block </w:t>
      </w:r>
      <w:r w:rsidR="005C029F" w:rsidRPr="00BF24F3">
        <w:rPr>
          <w:rFonts w:ascii="Arial" w:hAnsi="Arial" w:cs="Arial"/>
          <w:sz w:val="18"/>
          <w:szCs w:val="18"/>
        </w:rPr>
        <w:t xml:space="preserve">built </w:t>
      </w:r>
      <w:r w:rsidRPr="00BF24F3">
        <w:rPr>
          <w:rFonts w:ascii="Arial" w:hAnsi="Arial" w:cs="Arial"/>
          <w:sz w:val="18"/>
          <w:szCs w:val="18"/>
        </w:rPr>
        <w:t>on stilts due to the nature of the site (functional flood plain) with a build value of approximately £6.7 – 7.0million halfway through the contract the client requested the build to be extended to cater for additional pupils resulting in an overall build value of approximately £10 million.</w:t>
      </w:r>
    </w:p>
    <w:p w:rsidR="000A68C9" w:rsidRPr="00BF24F3" w:rsidRDefault="000A68C9" w:rsidP="005C029F">
      <w:pPr>
        <w:jc w:val="both"/>
        <w:rPr>
          <w:rFonts w:ascii="Arial" w:hAnsi="Arial" w:cs="Arial"/>
          <w:sz w:val="18"/>
          <w:szCs w:val="18"/>
        </w:rPr>
      </w:pPr>
    </w:p>
    <w:p w:rsidR="00955EDF" w:rsidRPr="00BF24F3" w:rsidRDefault="00955EDF" w:rsidP="005C029F">
      <w:pPr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>Awarded Manchester Best Practice Award at the North West Regional Construction Awards 201</w:t>
      </w:r>
      <w:r w:rsidR="000A68C9" w:rsidRPr="00BF24F3">
        <w:rPr>
          <w:rFonts w:ascii="Arial" w:hAnsi="Arial" w:cs="Arial"/>
          <w:sz w:val="18"/>
          <w:szCs w:val="18"/>
        </w:rPr>
        <w:t>0</w:t>
      </w:r>
    </w:p>
    <w:p w:rsidR="00955EDF" w:rsidRPr="00BF24F3" w:rsidRDefault="00955EDF" w:rsidP="005C029F">
      <w:pPr>
        <w:jc w:val="both"/>
        <w:rPr>
          <w:rFonts w:ascii="Arial" w:hAnsi="Arial" w:cs="Arial"/>
          <w:sz w:val="18"/>
          <w:szCs w:val="18"/>
        </w:rPr>
      </w:pPr>
    </w:p>
    <w:p w:rsidR="00955EDF" w:rsidRPr="00BF24F3" w:rsidRDefault="00955EDF" w:rsidP="005C029F">
      <w:pPr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b/>
          <w:noProof/>
          <w:sz w:val="18"/>
          <w:szCs w:val="18"/>
        </w:rPr>
        <w:t>Hope Academy, Newton-le-Willows:</w:t>
      </w:r>
      <w:r w:rsidRPr="00BF24F3">
        <w:rPr>
          <w:rFonts w:ascii="Arial" w:hAnsi="Arial" w:cs="Arial"/>
          <w:noProof/>
          <w:sz w:val="18"/>
          <w:szCs w:val="18"/>
        </w:rPr>
        <w:t xml:space="preserve"> </w:t>
      </w:r>
    </w:p>
    <w:p w:rsidR="000A68C9" w:rsidRPr="00BF24F3" w:rsidRDefault="00955EDF" w:rsidP="005C029F">
      <w:pPr>
        <w:jc w:val="both"/>
        <w:rPr>
          <w:rFonts w:ascii="Arial" w:hAnsi="Arial" w:cs="Arial"/>
          <w:noProof/>
          <w:sz w:val="18"/>
          <w:szCs w:val="18"/>
        </w:rPr>
      </w:pPr>
      <w:r w:rsidRPr="00BF24F3">
        <w:rPr>
          <w:rFonts w:ascii="Arial" w:hAnsi="Arial" w:cs="Arial"/>
          <w:noProof/>
          <w:sz w:val="18"/>
          <w:szCs w:val="18"/>
        </w:rPr>
        <w:t xml:space="preserve">£32m, 1650role Joint venture between St Helens Council and the Liverpool Anglican and Roman Catholic Diocese’s in partnership with Liverpool Hope University. </w:t>
      </w:r>
    </w:p>
    <w:p w:rsidR="000A68C9" w:rsidRPr="00BF24F3" w:rsidRDefault="000A68C9" w:rsidP="005C029F">
      <w:pPr>
        <w:jc w:val="both"/>
        <w:rPr>
          <w:rFonts w:ascii="Arial" w:hAnsi="Arial" w:cs="Arial"/>
          <w:noProof/>
          <w:sz w:val="18"/>
          <w:szCs w:val="18"/>
        </w:rPr>
      </w:pPr>
    </w:p>
    <w:p w:rsidR="00955EDF" w:rsidRPr="00BF24F3" w:rsidRDefault="00955EDF" w:rsidP="005C029F">
      <w:pPr>
        <w:jc w:val="both"/>
        <w:rPr>
          <w:rFonts w:ascii="Arial" w:hAnsi="Arial" w:cs="Arial"/>
          <w:noProof/>
          <w:sz w:val="18"/>
          <w:szCs w:val="18"/>
        </w:rPr>
      </w:pPr>
      <w:r w:rsidRPr="00BF24F3">
        <w:rPr>
          <w:rFonts w:ascii="Arial" w:hAnsi="Arial" w:cs="Arial"/>
          <w:noProof/>
          <w:sz w:val="18"/>
          <w:szCs w:val="18"/>
        </w:rPr>
        <w:t>Awarded Sustainability winner: PFS 2009 Excellence in BSF Awards.</w:t>
      </w:r>
    </w:p>
    <w:p w:rsidR="00955EDF" w:rsidRPr="00BF24F3" w:rsidRDefault="00955EDF" w:rsidP="005C029F">
      <w:pPr>
        <w:jc w:val="both"/>
        <w:rPr>
          <w:rFonts w:ascii="Arial" w:hAnsi="Arial" w:cs="Arial"/>
          <w:sz w:val="18"/>
          <w:szCs w:val="18"/>
        </w:rPr>
      </w:pPr>
    </w:p>
    <w:p w:rsidR="00955EDF" w:rsidRPr="00BF24F3" w:rsidRDefault="00955EDF" w:rsidP="005C029F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BF24F3">
        <w:rPr>
          <w:rFonts w:ascii="Arial" w:hAnsi="Arial" w:cs="Arial"/>
          <w:b/>
          <w:sz w:val="18"/>
          <w:szCs w:val="18"/>
        </w:rPr>
        <w:t>Mossley</w:t>
      </w:r>
      <w:proofErr w:type="spellEnd"/>
      <w:r w:rsidRPr="00BF24F3">
        <w:rPr>
          <w:rFonts w:ascii="Arial" w:hAnsi="Arial" w:cs="Arial"/>
          <w:b/>
          <w:sz w:val="18"/>
          <w:szCs w:val="18"/>
        </w:rPr>
        <w:t xml:space="preserve"> Hollins  </w:t>
      </w:r>
    </w:p>
    <w:p w:rsidR="00955EDF" w:rsidRPr="00BF24F3" w:rsidRDefault="00955EDF" w:rsidP="005C029F">
      <w:pPr>
        <w:pStyle w:val="BodyText3"/>
        <w:spacing w:after="0"/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>Placement of a 5FE High School upon a challenging 45degree hillside with dramatic views of the dark peak approximate construction value of circa £25-30m</w:t>
      </w:r>
    </w:p>
    <w:p w:rsidR="00AC600E" w:rsidRPr="00BF24F3" w:rsidRDefault="00AC600E" w:rsidP="005C029F">
      <w:pPr>
        <w:pStyle w:val="BodyText3"/>
        <w:spacing w:after="0"/>
        <w:jc w:val="both"/>
        <w:rPr>
          <w:rFonts w:ascii="Arial" w:hAnsi="Arial" w:cs="Arial"/>
          <w:sz w:val="18"/>
          <w:szCs w:val="18"/>
        </w:rPr>
      </w:pPr>
    </w:p>
    <w:p w:rsidR="00AC600E" w:rsidRPr="00BF24F3" w:rsidRDefault="00AC600E" w:rsidP="005C029F">
      <w:pPr>
        <w:pStyle w:val="BodyText3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F24F3">
        <w:rPr>
          <w:rFonts w:ascii="Arial" w:hAnsi="Arial" w:cs="Arial"/>
          <w:b/>
          <w:sz w:val="18"/>
          <w:szCs w:val="18"/>
        </w:rPr>
        <w:t>Flybe - Exeter</w:t>
      </w:r>
    </w:p>
    <w:p w:rsidR="00AC600E" w:rsidRPr="00BF24F3" w:rsidRDefault="00AC600E" w:rsidP="005C029F">
      <w:pPr>
        <w:pStyle w:val="BodyText3"/>
        <w:spacing w:after="0"/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 xml:space="preserve">£6m, 60,000sqft aircraft hanger, workshops, offices and training facilities including classrooms and simulation pods / equipment. For </w:t>
      </w:r>
      <w:proofErr w:type="spellStart"/>
      <w:r w:rsidRPr="00BF24F3">
        <w:rPr>
          <w:rFonts w:ascii="Arial" w:hAnsi="Arial" w:cs="Arial"/>
          <w:sz w:val="18"/>
          <w:szCs w:val="18"/>
        </w:rPr>
        <w:t>FlyBE</w:t>
      </w:r>
      <w:proofErr w:type="spellEnd"/>
      <w:r w:rsidRPr="00BF24F3">
        <w:rPr>
          <w:rFonts w:ascii="Arial" w:hAnsi="Arial" w:cs="Arial"/>
          <w:sz w:val="18"/>
          <w:szCs w:val="18"/>
        </w:rPr>
        <w:t xml:space="preserve"> airline carrier.</w:t>
      </w:r>
    </w:p>
    <w:p w:rsidR="008C4E72" w:rsidRPr="00BF24F3" w:rsidRDefault="008C4E72" w:rsidP="005C029F">
      <w:pPr>
        <w:pStyle w:val="BodyText3"/>
        <w:spacing w:after="0"/>
        <w:jc w:val="both"/>
        <w:rPr>
          <w:rFonts w:ascii="Arial" w:hAnsi="Arial" w:cs="Arial"/>
          <w:sz w:val="18"/>
          <w:szCs w:val="18"/>
        </w:rPr>
      </w:pPr>
    </w:p>
    <w:p w:rsidR="008C4E72" w:rsidRPr="00BF24F3" w:rsidRDefault="008C4E72" w:rsidP="008C4E72">
      <w:pPr>
        <w:pStyle w:val="BodyText3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F24F3">
        <w:rPr>
          <w:rFonts w:ascii="Arial" w:hAnsi="Arial" w:cs="Arial"/>
          <w:b/>
          <w:sz w:val="18"/>
          <w:szCs w:val="18"/>
        </w:rPr>
        <w:t>Travel Lodge – Bradford</w:t>
      </w:r>
      <w:r w:rsidR="0077520E" w:rsidRPr="00BF24F3">
        <w:rPr>
          <w:rFonts w:ascii="Arial" w:hAnsi="Arial" w:cs="Arial"/>
          <w:b/>
          <w:sz w:val="18"/>
          <w:szCs w:val="18"/>
        </w:rPr>
        <w:t xml:space="preserve"> £3m</w:t>
      </w:r>
    </w:p>
    <w:p w:rsidR="008C4E72" w:rsidRPr="00BF24F3" w:rsidRDefault="008C4E72" w:rsidP="008C4E72">
      <w:pPr>
        <w:pStyle w:val="BodyText3"/>
        <w:spacing w:after="0"/>
        <w:jc w:val="both"/>
        <w:rPr>
          <w:rFonts w:ascii="Arial" w:hAnsi="Arial" w:cs="Arial"/>
          <w:sz w:val="18"/>
          <w:szCs w:val="18"/>
          <w:lang w:val="en"/>
        </w:rPr>
      </w:pPr>
      <w:r w:rsidRPr="00BF24F3">
        <w:rPr>
          <w:rFonts w:ascii="Arial" w:hAnsi="Arial" w:cs="Arial"/>
          <w:sz w:val="18"/>
          <w:szCs w:val="18"/>
          <w:lang w:val="en"/>
        </w:rPr>
        <w:t>The design is for a 69 bedroom hotel for Travelodge with ground floor retail / leisure units plus a detached retail unit also on the site. The design has been developed through pre-application discussions with the local authority who are supportive of the contemporary approach.</w:t>
      </w:r>
    </w:p>
    <w:p w:rsidR="00CD2E4B" w:rsidRPr="00BF24F3" w:rsidRDefault="00CD2E4B" w:rsidP="008C4E72">
      <w:pPr>
        <w:pStyle w:val="BodyText3"/>
        <w:spacing w:after="0"/>
        <w:jc w:val="both"/>
        <w:rPr>
          <w:rFonts w:ascii="Arial" w:hAnsi="Arial" w:cs="Arial"/>
          <w:sz w:val="18"/>
          <w:szCs w:val="18"/>
          <w:lang w:val="en"/>
        </w:rPr>
      </w:pPr>
    </w:p>
    <w:p w:rsidR="00CD2E4B" w:rsidRPr="00BF24F3" w:rsidRDefault="00CD2E4B" w:rsidP="008C4E72">
      <w:pPr>
        <w:pStyle w:val="BodyText3"/>
        <w:spacing w:after="0"/>
        <w:jc w:val="both"/>
        <w:rPr>
          <w:rFonts w:ascii="Arial" w:hAnsi="Arial" w:cs="Arial"/>
          <w:sz w:val="18"/>
          <w:szCs w:val="18"/>
          <w:lang w:val="en"/>
        </w:rPr>
      </w:pPr>
      <w:r w:rsidRPr="00BF24F3">
        <w:rPr>
          <w:rFonts w:ascii="Arial" w:hAnsi="Arial" w:cs="Arial"/>
          <w:sz w:val="18"/>
          <w:szCs w:val="18"/>
          <w:lang w:val="en"/>
        </w:rPr>
        <w:t xml:space="preserve">I also have experience within a separate branch of the company called Healthcare </w:t>
      </w:r>
      <w:proofErr w:type="spellStart"/>
      <w:r w:rsidRPr="00BF24F3">
        <w:rPr>
          <w:rFonts w:ascii="Arial" w:hAnsi="Arial" w:cs="Arial"/>
          <w:sz w:val="18"/>
          <w:szCs w:val="18"/>
          <w:lang w:val="en"/>
        </w:rPr>
        <w:t>Deisgn</w:t>
      </w:r>
      <w:proofErr w:type="spellEnd"/>
      <w:r w:rsidRPr="00BF24F3">
        <w:rPr>
          <w:rFonts w:ascii="Arial" w:hAnsi="Arial" w:cs="Arial"/>
          <w:sz w:val="18"/>
          <w:szCs w:val="18"/>
          <w:lang w:val="en"/>
        </w:rPr>
        <w:t xml:space="preserve"> Partnership were I was involved with </w:t>
      </w:r>
      <w:r w:rsidR="00CF4CE3">
        <w:rPr>
          <w:rFonts w:ascii="Arial" w:hAnsi="Arial" w:cs="Arial"/>
          <w:sz w:val="18"/>
          <w:szCs w:val="18"/>
          <w:lang w:val="en"/>
        </w:rPr>
        <w:t>the detailing and running of</w:t>
      </w:r>
      <w:r w:rsidRPr="00BF24F3">
        <w:rPr>
          <w:rFonts w:ascii="Arial" w:hAnsi="Arial" w:cs="Arial"/>
          <w:sz w:val="18"/>
          <w:szCs w:val="18"/>
          <w:lang w:val="en"/>
        </w:rPr>
        <w:t xml:space="preserve"> Healthcare schemes for the relevant PCTs these jobs involved full technical detailing, C-sheet creation utilizing ADM (activity database software), client and user group meetings</w:t>
      </w:r>
      <w:r w:rsidR="00CF4CE3">
        <w:rPr>
          <w:rFonts w:ascii="Arial" w:hAnsi="Arial" w:cs="Arial"/>
          <w:sz w:val="18"/>
          <w:szCs w:val="18"/>
          <w:lang w:val="en"/>
        </w:rPr>
        <w:t>.</w:t>
      </w:r>
      <w:r w:rsidRPr="00BF24F3">
        <w:rPr>
          <w:rFonts w:ascii="Arial" w:hAnsi="Arial" w:cs="Arial"/>
          <w:sz w:val="18"/>
          <w:szCs w:val="18"/>
          <w:lang w:val="en"/>
        </w:rPr>
        <w:t xml:space="preserve"> </w:t>
      </w:r>
    </w:p>
    <w:p w:rsidR="00CD2E4B" w:rsidRPr="00BF24F3" w:rsidRDefault="00CD2E4B" w:rsidP="008C4E72">
      <w:pPr>
        <w:pStyle w:val="BodyText3"/>
        <w:spacing w:after="0"/>
        <w:jc w:val="both"/>
        <w:rPr>
          <w:rFonts w:ascii="Arial" w:hAnsi="Arial" w:cs="Arial"/>
          <w:sz w:val="18"/>
          <w:szCs w:val="18"/>
          <w:lang w:val="en"/>
        </w:rPr>
      </w:pPr>
    </w:p>
    <w:p w:rsidR="00CD2E4B" w:rsidRPr="00BF24F3" w:rsidRDefault="0077520E" w:rsidP="00CD2E4B">
      <w:pPr>
        <w:pStyle w:val="BodyText3"/>
        <w:spacing w:after="0"/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>Lead Technician and Project Leader</w:t>
      </w:r>
      <w:r w:rsidR="004F0F66" w:rsidRPr="00BF24F3">
        <w:rPr>
          <w:rFonts w:ascii="Arial" w:hAnsi="Arial" w:cs="Arial"/>
          <w:sz w:val="18"/>
          <w:szCs w:val="18"/>
        </w:rPr>
        <w:t xml:space="preserve"> on:</w:t>
      </w:r>
    </w:p>
    <w:p w:rsidR="00CD2E4B" w:rsidRPr="00BF24F3" w:rsidRDefault="00CD2E4B" w:rsidP="008C4E72">
      <w:pPr>
        <w:pStyle w:val="BodyText3"/>
        <w:spacing w:after="0"/>
        <w:jc w:val="both"/>
        <w:rPr>
          <w:rFonts w:ascii="Arial" w:hAnsi="Arial" w:cs="Arial"/>
          <w:sz w:val="18"/>
          <w:szCs w:val="18"/>
          <w:lang w:val="en"/>
        </w:rPr>
      </w:pPr>
    </w:p>
    <w:p w:rsidR="00CD2E4B" w:rsidRPr="00BF24F3" w:rsidRDefault="00CD2E4B" w:rsidP="00CD2E4B">
      <w:pPr>
        <w:pStyle w:val="BodyText3"/>
        <w:spacing w:after="0"/>
        <w:jc w:val="both"/>
        <w:rPr>
          <w:rFonts w:ascii="Arial" w:hAnsi="Arial" w:cs="Arial"/>
          <w:b/>
          <w:sz w:val="18"/>
          <w:szCs w:val="18"/>
          <w:lang w:val="en"/>
        </w:rPr>
      </w:pPr>
      <w:proofErr w:type="spellStart"/>
      <w:r w:rsidRPr="00BF24F3">
        <w:rPr>
          <w:rFonts w:ascii="Arial" w:hAnsi="Arial" w:cs="Arial"/>
          <w:b/>
          <w:sz w:val="18"/>
          <w:szCs w:val="18"/>
          <w:lang w:val="en"/>
        </w:rPr>
        <w:t>Darton</w:t>
      </w:r>
      <w:proofErr w:type="spellEnd"/>
      <w:r w:rsidRPr="00BF24F3">
        <w:rPr>
          <w:rFonts w:ascii="Arial" w:hAnsi="Arial" w:cs="Arial"/>
          <w:b/>
          <w:sz w:val="18"/>
          <w:szCs w:val="18"/>
          <w:lang w:val="en"/>
        </w:rPr>
        <w:t xml:space="preserve"> Health Centre: £2/3m</w:t>
      </w:r>
    </w:p>
    <w:p w:rsidR="009B2226" w:rsidRPr="00BF24F3" w:rsidRDefault="00CD2E4B" w:rsidP="008C4E72">
      <w:pPr>
        <w:pStyle w:val="BodyText3"/>
        <w:spacing w:after="0"/>
        <w:jc w:val="both"/>
        <w:rPr>
          <w:rFonts w:ascii="Arial" w:hAnsi="Arial" w:cs="Arial"/>
          <w:sz w:val="18"/>
          <w:szCs w:val="18"/>
          <w:lang w:val="en"/>
        </w:rPr>
      </w:pPr>
      <w:r w:rsidRPr="00BF24F3">
        <w:rPr>
          <w:rFonts w:ascii="Arial" w:hAnsi="Arial" w:cs="Arial"/>
          <w:sz w:val="18"/>
          <w:szCs w:val="18"/>
          <w:lang w:eastAsia="en-GB"/>
        </w:rPr>
        <w:t>Gross Internal Area (GIA) is 799 m</w:t>
      </w:r>
      <w:r w:rsidRPr="00BF24F3">
        <w:rPr>
          <w:rFonts w:ascii="Arial" w:hAnsi="Arial" w:cs="Arial"/>
          <w:sz w:val="18"/>
          <w:szCs w:val="18"/>
          <w:vertAlign w:val="superscript"/>
          <w:lang w:eastAsia="en-GB"/>
        </w:rPr>
        <w:t>2</w:t>
      </w:r>
      <w:r w:rsidRPr="00BF24F3">
        <w:rPr>
          <w:rFonts w:ascii="Arial" w:hAnsi="Arial" w:cs="Arial"/>
          <w:sz w:val="18"/>
          <w:szCs w:val="18"/>
          <w:lang w:eastAsia="en-GB"/>
        </w:rPr>
        <w:t xml:space="preserve"> arranged over two floors, with all public areas having access from the ground floor. An external activity area is included for the children’s centre.</w:t>
      </w:r>
    </w:p>
    <w:p w:rsidR="00CD2E4B" w:rsidRPr="00BF24F3" w:rsidRDefault="00CD2E4B" w:rsidP="008C4E72">
      <w:pPr>
        <w:pStyle w:val="BodyText3"/>
        <w:spacing w:after="0"/>
        <w:jc w:val="both"/>
        <w:rPr>
          <w:rFonts w:ascii="Arial" w:hAnsi="Arial" w:cs="Arial"/>
          <w:sz w:val="18"/>
          <w:szCs w:val="18"/>
          <w:lang w:val="en"/>
        </w:rPr>
      </w:pPr>
    </w:p>
    <w:p w:rsidR="00CD2E4B" w:rsidRDefault="0062718D" w:rsidP="00CD2E4B">
      <w:pPr>
        <w:pStyle w:val="BodyText3"/>
        <w:spacing w:after="0"/>
        <w:jc w:val="both"/>
        <w:rPr>
          <w:rFonts w:ascii="Arial" w:hAnsi="Arial" w:cs="Arial"/>
          <w:b/>
          <w:sz w:val="18"/>
          <w:szCs w:val="18"/>
          <w:lang w:val="en"/>
        </w:rPr>
      </w:pPr>
      <w:r w:rsidRPr="00BF24F3">
        <w:rPr>
          <w:rFonts w:ascii="Arial" w:hAnsi="Arial" w:cs="Arial"/>
          <w:b/>
          <w:sz w:val="18"/>
          <w:szCs w:val="18"/>
          <w:lang w:val="en"/>
        </w:rPr>
        <w:t>The Hub</w:t>
      </w:r>
      <w:r w:rsidR="00CD2E4B" w:rsidRPr="00BF24F3">
        <w:rPr>
          <w:rFonts w:ascii="Arial" w:hAnsi="Arial" w:cs="Arial"/>
          <w:b/>
          <w:sz w:val="18"/>
          <w:szCs w:val="18"/>
          <w:lang w:val="en"/>
        </w:rPr>
        <w:t>: £6.0m</w:t>
      </w:r>
    </w:p>
    <w:p w:rsidR="00B3035C" w:rsidRPr="00BF24F3" w:rsidRDefault="00B3035C" w:rsidP="00CD2E4B">
      <w:pPr>
        <w:pStyle w:val="BodyText3"/>
        <w:spacing w:after="0"/>
        <w:jc w:val="both"/>
        <w:rPr>
          <w:rFonts w:ascii="Arial" w:hAnsi="Arial" w:cs="Arial"/>
          <w:b/>
          <w:sz w:val="18"/>
          <w:szCs w:val="18"/>
          <w:lang w:val="en"/>
        </w:rPr>
      </w:pPr>
      <w:r>
        <w:rPr>
          <w:rFonts w:ascii="Arial" w:hAnsi="Arial" w:cs="Arial"/>
          <w:b/>
          <w:sz w:val="18"/>
          <w:szCs w:val="18"/>
          <w:lang w:val="en"/>
        </w:rPr>
        <w:t xml:space="preserve">4 </w:t>
      </w:r>
      <w:proofErr w:type="spellStart"/>
      <w:r>
        <w:rPr>
          <w:rFonts w:ascii="Arial" w:hAnsi="Arial" w:cs="Arial"/>
          <w:b/>
          <w:sz w:val="18"/>
          <w:szCs w:val="18"/>
          <w:lang w:val="en"/>
        </w:rPr>
        <w:t>Storey</w:t>
      </w:r>
      <w:proofErr w:type="spellEnd"/>
      <w:r>
        <w:rPr>
          <w:rFonts w:ascii="Arial" w:hAnsi="Arial" w:cs="Arial"/>
          <w:b/>
          <w:sz w:val="18"/>
          <w:szCs w:val="18"/>
          <w:lang w:val="en"/>
        </w:rPr>
        <w:t xml:space="preserve"> Health </w:t>
      </w:r>
      <w:proofErr w:type="spellStart"/>
      <w:r>
        <w:rPr>
          <w:rFonts w:ascii="Arial" w:hAnsi="Arial" w:cs="Arial"/>
          <w:b/>
          <w:sz w:val="18"/>
          <w:szCs w:val="18"/>
          <w:lang w:val="en"/>
        </w:rPr>
        <w:t>centre</w:t>
      </w:r>
      <w:proofErr w:type="spellEnd"/>
      <w:r>
        <w:rPr>
          <w:rFonts w:ascii="Arial" w:hAnsi="Arial" w:cs="Arial"/>
          <w:b/>
          <w:sz w:val="18"/>
          <w:szCs w:val="18"/>
          <w:lang w:val="en"/>
        </w:rPr>
        <w:t xml:space="preserve"> at </w:t>
      </w:r>
      <w:proofErr w:type="spellStart"/>
      <w:r>
        <w:rPr>
          <w:rFonts w:ascii="Arial" w:hAnsi="Arial" w:cs="Arial"/>
          <w:b/>
          <w:sz w:val="18"/>
          <w:szCs w:val="18"/>
          <w:lang w:val="en"/>
        </w:rPr>
        <w:t>Doncaster</w:t>
      </w:r>
      <w:proofErr w:type="spellEnd"/>
      <w:r>
        <w:rPr>
          <w:rFonts w:ascii="Arial" w:hAnsi="Arial" w:cs="Arial"/>
          <w:b/>
          <w:sz w:val="18"/>
          <w:szCs w:val="18"/>
          <w:lang w:val="en"/>
        </w:rPr>
        <w:t xml:space="preserve"> Centre </w:t>
      </w:r>
    </w:p>
    <w:p w:rsidR="00836166" w:rsidRPr="00BF24F3" w:rsidRDefault="00836166" w:rsidP="00D1357C">
      <w:pPr>
        <w:pStyle w:val="Title"/>
        <w:jc w:val="both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BF24F3">
        <w:rPr>
          <w:rFonts w:ascii="Arial" w:hAnsi="Arial" w:cs="Arial"/>
          <w:b/>
          <w:sz w:val="18"/>
          <w:szCs w:val="18"/>
          <w:u w:val="single"/>
        </w:rPr>
        <w:t>Solinear</w:t>
      </w:r>
      <w:proofErr w:type="spellEnd"/>
      <w:r w:rsidR="0062718D" w:rsidRPr="00BF24F3">
        <w:rPr>
          <w:rFonts w:ascii="Arial" w:hAnsi="Arial" w:cs="Arial"/>
          <w:b/>
          <w:sz w:val="18"/>
          <w:szCs w:val="18"/>
          <w:u w:val="single"/>
        </w:rPr>
        <w:t xml:space="preserve"> Limited (2011</w:t>
      </w:r>
      <w:r w:rsidR="004B71BF" w:rsidRPr="00BF24F3">
        <w:rPr>
          <w:rFonts w:ascii="Arial" w:hAnsi="Arial" w:cs="Arial"/>
          <w:b/>
          <w:sz w:val="18"/>
          <w:szCs w:val="18"/>
          <w:u w:val="single"/>
        </w:rPr>
        <w:t>-</w:t>
      </w:r>
      <w:r w:rsidRPr="00BF24F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62718D" w:rsidRPr="00BF24F3">
        <w:rPr>
          <w:rFonts w:ascii="Arial" w:hAnsi="Arial" w:cs="Arial"/>
          <w:b/>
          <w:sz w:val="18"/>
          <w:szCs w:val="18"/>
          <w:u w:val="single"/>
        </w:rPr>
        <w:t>2013) Bespoke Metal work, façade treatment, solar shading</w:t>
      </w:r>
    </w:p>
    <w:p w:rsidR="00836166" w:rsidRPr="00BF24F3" w:rsidRDefault="00836166" w:rsidP="00D1357C">
      <w:pPr>
        <w:pStyle w:val="Title"/>
        <w:jc w:val="both"/>
        <w:rPr>
          <w:rFonts w:ascii="Arial" w:hAnsi="Arial" w:cs="Arial"/>
          <w:sz w:val="18"/>
          <w:szCs w:val="18"/>
        </w:rPr>
      </w:pPr>
    </w:p>
    <w:p w:rsidR="001E39B1" w:rsidRPr="00BF24F3" w:rsidRDefault="00836166" w:rsidP="0062718D">
      <w:pPr>
        <w:pStyle w:val="Title"/>
        <w:jc w:val="both"/>
        <w:rPr>
          <w:rFonts w:ascii="Arial" w:hAnsi="Arial" w:cs="Arial"/>
          <w:color w:val="FF0000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 xml:space="preserve">Operations Manager in charge of all aspects of design, procurement and manufacture </w:t>
      </w:r>
      <w:r w:rsidR="00E00074" w:rsidRPr="00BF24F3">
        <w:rPr>
          <w:rFonts w:ascii="Arial" w:hAnsi="Arial" w:cs="Arial"/>
          <w:sz w:val="18"/>
          <w:szCs w:val="18"/>
        </w:rPr>
        <w:t xml:space="preserve">on the following </w:t>
      </w:r>
      <w:r w:rsidRPr="00BF24F3">
        <w:rPr>
          <w:rFonts w:ascii="Arial" w:hAnsi="Arial" w:cs="Arial"/>
          <w:sz w:val="18"/>
          <w:szCs w:val="18"/>
        </w:rPr>
        <w:t xml:space="preserve">contracts </w:t>
      </w:r>
    </w:p>
    <w:p w:rsidR="001E39B1" w:rsidRPr="00BF24F3" w:rsidRDefault="001E39B1" w:rsidP="00D1357C">
      <w:pPr>
        <w:pStyle w:val="Title"/>
        <w:jc w:val="both"/>
        <w:rPr>
          <w:rFonts w:ascii="Arial" w:hAnsi="Arial" w:cs="Arial"/>
          <w:sz w:val="18"/>
          <w:szCs w:val="18"/>
        </w:rPr>
      </w:pPr>
    </w:p>
    <w:p w:rsidR="001E39B1" w:rsidRPr="00BF24F3" w:rsidRDefault="001E39B1" w:rsidP="00D1357C">
      <w:pPr>
        <w:pStyle w:val="Title"/>
        <w:jc w:val="both"/>
        <w:rPr>
          <w:rFonts w:ascii="Arial" w:hAnsi="Arial" w:cs="Arial"/>
          <w:b/>
          <w:sz w:val="18"/>
          <w:szCs w:val="18"/>
        </w:rPr>
      </w:pPr>
      <w:r w:rsidRPr="00BF24F3">
        <w:rPr>
          <w:rFonts w:ascii="Arial" w:hAnsi="Arial" w:cs="Arial"/>
          <w:b/>
          <w:sz w:val="18"/>
          <w:szCs w:val="18"/>
        </w:rPr>
        <w:t>Mann Island Liverpool – BAM Construction</w:t>
      </w:r>
    </w:p>
    <w:p w:rsidR="001E39B1" w:rsidRPr="00BF24F3" w:rsidRDefault="001E39B1" w:rsidP="00D1357C">
      <w:pPr>
        <w:pStyle w:val="Title"/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>Mixed use development both residential and commercial</w:t>
      </w:r>
    </w:p>
    <w:p w:rsidR="001E39B1" w:rsidRPr="00BF24F3" w:rsidRDefault="001E39B1" w:rsidP="00D1357C">
      <w:pPr>
        <w:pStyle w:val="Title"/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>Provide soffit cladding panels and soffit louvres to all blocks to a value of £350,000</w:t>
      </w:r>
    </w:p>
    <w:p w:rsidR="00B3035C" w:rsidRDefault="00B3035C" w:rsidP="00D1357C">
      <w:pPr>
        <w:pStyle w:val="Title"/>
        <w:jc w:val="both"/>
        <w:rPr>
          <w:rFonts w:ascii="Arial" w:hAnsi="Arial" w:cs="Arial"/>
          <w:sz w:val="18"/>
          <w:szCs w:val="18"/>
        </w:rPr>
      </w:pPr>
    </w:p>
    <w:p w:rsidR="001E39B1" w:rsidRPr="00BF24F3" w:rsidRDefault="001E39B1" w:rsidP="00D1357C">
      <w:pPr>
        <w:pStyle w:val="Title"/>
        <w:jc w:val="both"/>
        <w:rPr>
          <w:rFonts w:ascii="Arial" w:hAnsi="Arial" w:cs="Arial"/>
          <w:b/>
          <w:sz w:val="18"/>
          <w:szCs w:val="18"/>
        </w:rPr>
      </w:pPr>
      <w:r w:rsidRPr="00BF24F3">
        <w:rPr>
          <w:rFonts w:ascii="Arial" w:hAnsi="Arial" w:cs="Arial"/>
          <w:b/>
          <w:sz w:val="18"/>
          <w:szCs w:val="18"/>
        </w:rPr>
        <w:t>Project Fox – Santander &amp; Mace</w:t>
      </w:r>
    </w:p>
    <w:p w:rsidR="001E39B1" w:rsidRPr="00BF24F3" w:rsidRDefault="001E39B1" w:rsidP="00D1357C">
      <w:pPr>
        <w:pStyle w:val="Title"/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 xml:space="preserve">Provide 25mm </w:t>
      </w:r>
      <w:proofErr w:type="spellStart"/>
      <w:r w:rsidRPr="00BF24F3">
        <w:rPr>
          <w:rFonts w:ascii="Arial" w:hAnsi="Arial" w:cs="Arial"/>
          <w:sz w:val="18"/>
          <w:szCs w:val="18"/>
        </w:rPr>
        <w:t>Thk</w:t>
      </w:r>
      <w:proofErr w:type="spellEnd"/>
      <w:r w:rsidRPr="00BF24F3">
        <w:rPr>
          <w:rFonts w:ascii="Arial" w:hAnsi="Arial" w:cs="Arial"/>
          <w:sz w:val="18"/>
          <w:szCs w:val="18"/>
        </w:rPr>
        <w:t xml:space="preserve"> Blast Proof Screening</w:t>
      </w:r>
    </w:p>
    <w:p w:rsidR="001E39B1" w:rsidRPr="00BF24F3" w:rsidRDefault="001E39B1" w:rsidP="00D1357C">
      <w:pPr>
        <w:pStyle w:val="Title"/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 xml:space="preserve">Provide AQ100 Louvre system to </w:t>
      </w:r>
      <w:proofErr w:type="spellStart"/>
      <w:r w:rsidRPr="00BF24F3">
        <w:rPr>
          <w:rFonts w:ascii="Arial" w:hAnsi="Arial" w:cs="Arial"/>
          <w:sz w:val="18"/>
          <w:szCs w:val="18"/>
        </w:rPr>
        <w:t>perimieter</w:t>
      </w:r>
      <w:proofErr w:type="spellEnd"/>
    </w:p>
    <w:p w:rsidR="001E39B1" w:rsidRPr="00BF24F3" w:rsidRDefault="001E39B1" w:rsidP="00D1357C">
      <w:pPr>
        <w:pStyle w:val="Title"/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>Total Value of £508,000</w:t>
      </w:r>
    </w:p>
    <w:p w:rsidR="001F57F8" w:rsidRPr="00BF24F3" w:rsidRDefault="001F57F8" w:rsidP="00D1357C">
      <w:pPr>
        <w:pStyle w:val="Title"/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>.</w:t>
      </w:r>
    </w:p>
    <w:p w:rsidR="00B3035C" w:rsidRDefault="00B3035C" w:rsidP="00D1357C">
      <w:pPr>
        <w:pStyle w:val="Title"/>
        <w:jc w:val="both"/>
        <w:rPr>
          <w:rFonts w:ascii="Arial" w:hAnsi="Arial" w:cs="Arial"/>
          <w:b/>
          <w:sz w:val="18"/>
          <w:szCs w:val="18"/>
        </w:rPr>
      </w:pPr>
    </w:p>
    <w:p w:rsidR="001F57F8" w:rsidRPr="00BF24F3" w:rsidRDefault="001E39B1" w:rsidP="00D1357C">
      <w:pPr>
        <w:pStyle w:val="Title"/>
        <w:jc w:val="both"/>
        <w:rPr>
          <w:rFonts w:ascii="Arial" w:hAnsi="Arial" w:cs="Arial"/>
          <w:b/>
          <w:sz w:val="18"/>
          <w:szCs w:val="18"/>
        </w:rPr>
      </w:pPr>
      <w:r w:rsidRPr="00BF24F3">
        <w:rPr>
          <w:rFonts w:ascii="Arial" w:hAnsi="Arial" w:cs="Arial"/>
          <w:b/>
          <w:sz w:val="18"/>
          <w:szCs w:val="18"/>
        </w:rPr>
        <w:lastRenderedPageBreak/>
        <w:t xml:space="preserve">Wakefield </w:t>
      </w:r>
      <w:r w:rsidR="00002C50" w:rsidRPr="00BF24F3">
        <w:rPr>
          <w:rFonts w:ascii="Arial" w:hAnsi="Arial" w:cs="Arial"/>
          <w:b/>
          <w:sz w:val="18"/>
          <w:szCs w:val="18"/>
        </w:rPr>
        <w:t xml:space="preserve">Police </w:t>
      </w:r>
      <w:r w:rsidRPr="00BF24F3">
        <w:rPr>
          <w:rFonts w:ascii="Arial" w:hAnsi="Arial" w:cs="Arial"/>
          <w:b/>
          <w:sz w:val="18"/>
          <w:szCs w:val="18"/>
        </w:rPr>
        <w:t xml:space="preserve">DHQ - Interserve </w:t>
      </w:r>
    </w:p>
    <w:p w:rsidR="001E39B1" w:rsidRPr="00BF24F3" w:rsidRDefault="001E39B1" w:rsidP="00D1357C">
      <w:pPr>
        <w:pStyle w:val="Title"/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>Provide AQ100 louvre system to plantrooms</w:t>
      </w:r>
    </w:p>
    <w:p w:rsidR="001E39B1" w:rsidRPr="00BF24F3" w:rsidRDefault="001E39B1" w:rsidP="00D1357C">
      <w:pPr>
        <w:pStyle w:val="Title"/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>Provide Elliptical shading</w:t>
      </w:r>
    </w:p>
    <w:p w:rsidR="001E39B1" w:rsidRPr="00BF24F3" w:rsidRDefault="001E39B1" w:rsidP="00D1357C">
      <w:pPr>
        <w:pStyle w:val="Title"/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>Total Value £</w:t>
      </w:r>
      <w:r w:rsidR="00E00074" w:rsidRPr="00BF24F3">
        <w:rPr>
          <w:rFonts w:ascii="Arial" w:hAnsi="Arial" w:cs="Arial"/>
          <w:sz w:val="18"/>
          <w:szCs w:val="18"/>
        </w:rPr>
        <w:t>4</w:t>
      </w:r>
      <w:r w:rsidR="00002C50" w:rsidRPr="00BF24F3">
        <w:rPr>
          <w:rFonts w:ascii="Arial" w:hAnsi="Arial" w:cs="Arial"/>
          <w:sz w:val="18"/>
          <w:szCs w:val="18"/>
        </w:rPr>
        <w:t>03,556</w:t>
      </w:r>
      <w:r w:rsidRPr="00BF24F3">
        <w:rPr>
          <w:rFonts w:ascii="Arial" w:hAnsi="Arial" w:cs="Arial"/>
          <w:sz w:val="18"/>
          <w:szCs w:val="18"/>
        </w:rPr>
        <w:t xml:space="preserve"> </w:t>
      </w:r>
    </w:p>
    <w:p w:rsidR="00002C50" w:rsidRPr="00BF24F3" w:rsidRDefault="00002C50" w:rsidP="00D1357C">
      <w:pPr>
        <w:pStyle w:val="Title"/>
        <w:jc w:val="both"/>
        <w:rPr>
          <w:rFonts w:ascii="Arial" w:hAnsi="Arial" w:cs="Arial"/>
          <w:sz w:val="18"/>
          <w:szCs w:val="18"/>
        </w:rPr>
      </w:pPr>
    </w:p>
    <w:p w:rsidR="00002C50" w:rsidRPr="00BF24F3" w:rsidRDefault="00002C50" w:rsidP="00D1357C">
      <w:pPr>
        <w:pStyle w:val="Title"/>
        <w:jc w:val="both"/>
        <w:rPr>
          <w:rFonts w:ascii="Arial" w:hAnsi="Arial" w:cs="Arial"/>
          <w:b/>
          <w:sz w:val="18"/>
          <w:szCs w:val="18"/>
        </w:rPr>
      </w:pPr>
      <w:r w:rsidRPr="00BF24F3">
        <w:rPr>
          <w:rFonts w:ascii="Arial" w:hAnsi="Arial" w:cs="Arial"/>
          <w:b/>
          <w:sz w:val="18"/>
          <w:szCs w:val="18"/>
        </w:rPr>
        <w:t>Leeds Arena – Bam Construction</w:t>
      </w:r>
    </w:p>
    <w:p w:rsidR="00002C50" w:rsidRPr="00BF24F3" w:rsidRDefault="00002C50" w:rsidP="00D1357C">
      <w:pPr>
        <w:pStyle w:val="Title"/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>Provide various acoustic dampers</w:t>
      </w:r>
    </w:p>
    <w:p w:rsidR="00002C50" w:rsidRPr="00BF24F3" w:rsidRDefault="00002C50" w:rsidP="00D1357C">
      <w:pPr>
        <w:pStyle w:val="Title"/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>Total Value - £190,000</w:t>
      </w:r>
    </w:p>
    <w:p w:rsidR="009B2226" w:rsidRPr="00BF24F3" w:rsidRDefault="009B2226" w:rsidP="00D1357C">
      <w:pPr>
        <w:pStyle w:val="Title"/>
        <w:jc w:val="both"/>
        <w:rPr>
          <w:rFonts w:ascii="Arial" w:hAnsi="Arial" w:cs="Arial"/>
          <w:sz w:val="18"/>
          <w:szCs w:val="18"/>
        </w:rPr>
      </w:pPr>
    </w:p>
    <w:p w:rsidR="0062718D" w:rsidRPr="00BF24F3" w:rsidRDefault="00E00074" w:rsidP="0062718D">
      <w:pPr>
        <w:pStyle w:val="Title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F24F3">
        <w:rPr>
          <w:rFonts w:ascii="Arial" w:hAnsi="Arial" w:cs="Arial"/>
          <w:b/>
          <w:sz w:val="18"/>
          <w:szCs w:val="18"/>
          <w:u w:val="single"/>
        </w:rPr>
        <w:t xml:space="preserve">Pearson </w:t>
      </w:r>
      <w:proofErr w:type="spellStart"/>
      <w:r w:rsidRPr="00BF24F3">
        <w:rPr>
          <w:rFonts w:ascii="Arial" w:hAnsi="Arial" w:cs="Arial"/>
          <w:b/>
          <w:sz w:val="18"/>
          <w:szCs w:val="18"/>
          <w:u w:val="single"/>
        </w:rPr>
        <w:t>Draughting</w:t>
      </w:r>
      <w:proofErr w:type="spellEnd"/>
      <w:r w:rsidRPr="00BF24F3">
        <w:rPr>
          <w:rFonts w:ascii="Arial" w:hAnsi="Arial" w:cs="Arial"/>
          <w:b/>
          <w:sz w:val="18"/>
          <w:szCs w:val="18"/>
          <w:u w:val="single"/>
        </w:rPr>
        <w:t xml:space="preserve"> to </w:t>
      </w:r>
      <w:proofErr w:type="spellStart"/>
      <w:r w:rsidR="0062718D" w:rsidRPr="00BF24F3">
        <w:rPr>
          <w:rFonts w:ascii="Arial" w:hAnsi="Arial" w:cs="Arial"/>
          <w:b/>
          <w:sz w:val="18"/>
          <w:szCs w:val="18"/>
          <w:u w:val="single"/>
        </w:rPr>
        <w:t>Bowmanriley</w:t>
      </w:r>
      <w:proofErr w:type="spellEnd"/>
      <w:r w:rsidR="0062718D" w:rsidRPr="00BF24F3">
        <w:rPr>
          <w:rFonts w:ascii="Arial" w:hAnsi="Arial" w:cs="Arial"/>
          <w:b/>
          <w:sz w:val="18"/>
          <w:szCs w:val="18"/>
          <w:u w:val="single"/>
        </w:rPr>
        <w:t xml:space="preserve"> Healthcare (2014- present</w:t>
      </w:r>
    </w:p>
    <w:p w:rsidR="00672F5F" w:rsidRPr="00BF24F3" w:rsidRDefault="00672F5F" w:rsidP="00D1357C">
      <w:pPr>
        <w:pStyle w:val="Title"/>
        <w:jc w:val="both"/>
        <w:rPr>
          <w:rFonts w:ascii="Arial" w:hAnsi="Arial" w:cs="Arial"/>
          <w:sz w:val="18"/>
          <w:szCs w:val="18"/>
        </w:rPr>
      </w:pPr>
    </w:p>
    <w:p w:rsidR="0062718D" w:rsidRPr="00BF24F3" w:rsidRDefault="0062718D" w:rsidP="0062718D">
      <w:pPr>
        <w:pStyle w:val="Pa0"/>
        <w:jc w:val="both"/>
        <w:rPr>
          <w:rFonts w:ascii="Arial" w:hAnsi="Arial" w:cs="Arial"/>
          <w:color w:val="000000"/>
          <w:sz w:val="18"/>
          <w:szCs w:val="18"/>
        </w:rPr>
      </w:pPr>
      <w:r w:rsidRPr="00BF24F3">
        <w:rPr>
          <w:rFonts w:ascii="Arial" w:hAnsi="Arial" w:cs="Arial"/>
          <w:b/>
          <w:bCs/>
          <w:color w:val="000000"/>
          <w:sz w:val="18"/>
          <w:szCs w:val="18"/>
        </w:rPr>
        <w:t xml:space="preserve">Bradford Royal Infirmary </w:t>
      </w:r>
      <w:r w:rsidR="007155B0" w:rsidRPr="00BF24F3">
        <w:rPr>
          <w:rFonts w:ascii="Arial" w:hAnsi="Arial" w:cs="Arial"/>
          <w:bCs/>
          <w:color w:val="000000"/>
          <w:sz w:val="18"/>
          <w:szCs w:val="18"/>
        </w:rPr>
        <w:t>– Senior Technician</w:t>
      </w:r>
    </w:p>
    <w:p w:rsidR="0062718D" w:rsidRPr="00BF24F3" w:rsidRDefault="0062718D" w:rsidP="0062718D">
      <w:pPr>
        <w:pStyle w:val="Pa0"/>
        <w:jc w:val="both"/>
        <w:rPr>
          <w:rFonts w:ascii="Arial" w:hAnsi="Arial" w:cs="Arial"/>
          <w:color w:val="000000"/>
          <w:sz w:val="18"/>
          <w:szCs w:val="18"/>
        </w:rPr>
      </w:pPr>
      <w:r w:rsidRPr="00BF24F3">
        <w:rPr>
          <w:rFonts w:ascii="Arial" w:hAnsi="Arial" w:cs="Arial"/>
          <w:color w:val="000000"/>
          <w:sz w:val="18"/>
          <w:szCs w:val="18"/>
        </w:rPr>
        <w:t>£26.0 million Phase II ward development scheme comprising new wards, restaurant/retail area and new entrance.</w:t>
      </w:r>
    </w:p>
    <w:p w:rsidR="0062718D" w:rsidRPr="00BF24F3" w:rsidRDefault="0062718D" w:rsidP="0062718D">
      <w:pPr>
        <w:pStyle w:val="Pa0"/>
        <w:jc w:val="both"/>
        <w:rPr>
          <w:rFonts w:cs="Frutiger 45 Light"/>
          <w:color w:val="000000"/>
          <w:sz w:val="18"/>
          <w:szCs w:val="18"/>
        </w:rPr>
      </w:pPr>
    </w:p>
    <w:p w:rsidR="0062718D" w:rsidRPr="00BF24F3" w:rsidRDefault="0062718D" w:rsidP="0062718D">
      <w:pPr>
        <w:pStyle w:val="Pa0"/>
        <w:jc w:val="both"/>
        <w:rPr>
          <w:rFonts w:ascii="Arial" w:hAnsi="Arial" w:cs="Arial"/>
          <w:color w:val="000000"/>
          <w:sz w:val="18"/>
          <w:szCs w:val="18"/>
        </w:rPr>
      </w:pPr>
      <w:r w:rsidRPr="00BF24F3">
        <w:rPr>
          <w:rFonts w:ascii="Arial" w:hAnsi="Arial" w:cs="Arial"/>
          <w:b/>
          <w:bCs/>
          <w:color w:val="000000"/>
          <w:sz w:val="18"/>
          <w:szCs w:val="18"/>
        </w:rPr>
        <w:t xml:space="preserve">Bradford Catheter Laboratory </w:t>
      </w:r>
      <w:r w:rsidR="007155B0" w:rsidRPr="00BF24F3">
        <w:rPr>
          <w:rFonts w:ascii="Arial" w:hAnsi="Arial" w:cs="Arial"/>
          <w:bCs/>
          <w:color w:val="000000"/>
          <w:sz w:val="18"/>
          <w:szCs w:val="18"/>
        </w:rPr>
        <w:t>– Project Runner</w:t>
      </w:r>
    </w:p>
    <w:p w:rsidR="0062718D" w:rsidRPr="00BF24F3" w:rsidRDefault="0062718D" w:rsidP="0062718D">
      <w:pPr>
        <w:pStyle w:val="Pa0"/>
        <w:jc w:val="both"/>
        <w:rPr>
          <w:rFonts w:ascii="Arial" w:hAnsi="Arial" w:cs="Arial"/>
          <w:color w:val="000000"/>
          <w:sz w:val="18"/>
          <w:szCs w:val="18"/>
        </w:rPr>
      </w:pPr>
      <w:r w:rsidRPr="00BF24F3">
        <w:rPr>
          <w:rFonts w:ascii="Arial" w:hAnsi="Arial" w:cs="Arial"/>
          <w:color w:val="000000"/>
          <w:sz w:val="18"/>
          <w:szCs w:val="18"/>
        </w:rPr>
        <w:t>£1.5 million new build.</w:t>
      </w:r>
    </w:p>
    <w:p w:rsidR="0062718D" w:rsidRPr="00BF24F3" w:rsidRDefault="0062718D" w:rsidP="0062718D">
      <w:pPr>
        <w:pStyle w:val="Default"/>
        <w:rPr>
          <w:sz w:val="18"/>
          <w:szCs w:val="18"/>
        </w:rPr>
      </w:pPr>
    </w:p>
    <w:p w:rsidR="0062718D" w:rsidRPr="00BF24F3" w:rsidRDefault="0062718D" w:rsidP="0062718D">
      <w:pPr>
        <w:pStyle w:val="Pa0"/>
        <w:jc w:val="both"/>
        <w:rPr>
          <w:rFonts w:ascii="Arial" w:hAnsi="Arial" w:cs="Arial"/>
          <w:color w:val="000000"/>
          <w:sz w:val="18"/>
          <w:szCs w:val="18"/>
        </w:rPr>
      </w:pPr>
      <w:r w:rsidRPr="00BF24F3">
        <w:rPr>
          <w:rFonts w:ascii="Arial" w:hAnsi="Arial" w:cs="Arial"/>
          <w:b/>
          <w:bCs/>
          <w:color w:val="000000"/>
          <w:sz w:val="18"/>
          <w:szCs w:val="18"/>
        </w:rPr>
        <w:t xml:space="preserve">Montague Hospital Adwick &amp; Wentworth </w:t>
      </w:r>
      <w:r w:rsidR="007155B0" w:rsidRPr="00BF24F3">
        <w:rPr>
          <w:rFonts w:ascii="Arial" w:hAnsi="Arial" w:cs="Arial"/>
          <w:bCs/>
          <w:color w:val="000000"/>
          <w:sz w:val="18"/>
          <w:szCs w:val="18"/>
        </w:rPr>
        <w:t>– Project Runner</w:t>
      </w:r>
    </w:p>
    <w:p w:rsidR="0062718D" w:rsidRPr="00BF24F3" w:rsidRDefault="0062718D" w:rsidP="0062718D">
      <w:pPr>
        <w:pStyle w:val="Pa0"/>
        <w:jc w:val="both"/>
        <w:rPr>
          <w:rFonts w:ascii="Arial" w:hAnsi="Arial" w:cs="Arial"/>
          <w:color w:val="000000"/>
          <w:sz w:val="18"/>
          <w:szCs w:val="18"/>
        </w:rPr>
      </w:pPr>
      <w:r w:rsidRPr="00BF24F3">
        <w:rPr>
          <w:rFonts w:ascii="Arial" w:hAnsi="Arial" w:cs="Arial"/>
          <w:color w:val="000000"/>
          <w:sz w:val="18"/>
          <w:szCs w:val="18"/>
        </w:rPr>
        <w:t>Refurb of existing wards £1.5 million.</w:t>
      </w:r>
    </w:p>
    <w:p w:rsidR="0062718D" w:rsidRPr="00BF24F3" w:rsidRDefault="0062718D" w:rsidP="0062718D">
      <w:pPr>
        <w:pStyle w:val="Default"/>
        <w:rPr>
          <w:sz w:val="18"/>
          <w:szCs w:val="18"/>
        </w:rPr>
      </w:pPr>
    </w:p>
    <w:p w:rsidR="0062718D" w:rsidRPr="00BF24F3" w:rsidRDefault="0062718D" w:rsidP="0062718D">
      <w:pPr>
        <w:pStyle w:val="Pa0"/>
        <w:jc w:val="both"/>
        <w:rPr>
          <w:rFonts w:ascii="Arial" w:hAnsi="Arial" w:cs="Arial"/>
          <w:color w:val="000000"/>
          <w:sz w:val="18"/>
          <w:szCs w:val="18"/>
        </w:rPr>
      </w:pPr>
      <w:r w:rsidRPr="00BF24F3">
        <w:rPr>
          <w:rFonts w:ascii="Arial" w:hAnsi="Arial" w:cs="Arial"/>
          <w:b/>
          <w:bCs/>
          <w:color w:val="000000"/>
          <w:sz w:val="18"/>
          <w:szCs w:val="18"/>
        </w:rPr>
        <w:t xml:space="preserve">Medway Maritime Major Refurbishment Scheme to live A&amp;E Department </w:t>
      </w:r>
      <w:r w:rsidR="007155B0" w:rsidRPr="00BF24F3">
        <w:rPr>
          <w:rFonts w:ascii="Arial" w:hAnsi="Arial" w:cs="Arial"/>
          <w:bCs/>
          <w:color w:val="000000"/>
          <w:sz w:val="18"/>
          <w:szCs w:val="18"/>
        </w:rPr>
        <w:t>– Project Runner</w:t>
      </w:r>
    </w:p>
    <w:p w:rsidR="0062718D" w:rsidRPr="00BF24F3" w:rsidRDefault="0062718D" w:rsidP="0062718D">
      <w:pPr>
        <w:pStyle w:val="Pa0"/>
        <w:jc w:val="both"/>
        <w:rPr>
          <w:rFonts w:ascii="Arial" w:hAnsi="Arial" w:cs="Arial"/>
          <w:color w:val="000000"/>
          <w:sz w:val="18"/>
          <w:szCs w:val="18"/>
        </w:rPr>
      </w:pPr>
      <w:r w:rsidRPr="00BF24F3">
        <w:rPr>
          <w:rFonts w:ascii="Arial" w:hAnsi="Arial" w:cs="Arial"/>
          <w:color w:val="000000"/>
          <w:sz w:val="18"/>
          <w:szCs w:val="18"/>
        </w:rPr>
        <w:t>£15.0 million. refurb and new build within a live A&amp;E Department</w:t>
      </w:r>
    </w:p>
    <w:p w:rsidR="0062718D" w:rsidRPr="00BF24F3" w:rsidRDefault="0062718D" w:rsidP="0062718D">
      <w:pPr>
        <w:pStyle w:val="Default"/>
        <w:rPr>
          <w:sz w:val="18"/>
          <w:szCs w:val="18"/>
        </w:rPr>
      </w:pPr>
    </w:p>
    <w:p w:rsidR="0062718D" w:rsidRPr="00BF24F3" w:rsidRDefault="0062718D" w:rsidP="0062718D">
      <w:pPr>
        <w:pStyle w:val="Pa0"/>
        <w:jc w:val="both"/>
        <w:rPr>
          <w:rFonts w:ascii="Arial" w:hAnsi="Arial" w:cs="Arial"/>
          <w:color w:val="000000"/>
          <w:sz w:val="18"/>
          <w:szCs w:val="18"/>
        </w:rPr>
      </w:pPr>
      <w:r w:rsidRPr="00BF24F3">
        <w:rPr>
          <w:rFonts w:ascii="Arial" w:hAnsi="Arial" w:cs="Arial"/>
          <w:b/>
          <w:bCs/>
          <w:color w:val="000000"/>
          <w:sz w:val="18"/>
          <w:szCs w:val="18"/>
        </w:rPr>
        <w:t xml:space="preserve">Doncaster Royal Infirmary </w:t>
      </w:r>
      <w:r w:rsidRPr="00BF24F3">
        <w:rPr>
          <w:rFonts w:ascii="Arial" w:hAnsi="Arial" w:cs="Arial"/>
          <w:color w:val="000000"/>
          <w:sz w:val="18"/>
          <w:szCs w:val="18"/>
        </w:rPr>
        <w:t xml:space="preserve"> </w:t>
      </w:r>
      <w:r w:rsidR="007155B0" w:rsidRPr="00BF24F3">
        <w:rPr>
          <w:rFonts w:ascii="Arial" w:hAnsi="Arial" w:cs="Arial"/>
          <w:bCs/>
          <w:color w:val="000000"/>
          <w:sz w:val="18"/>
          <w:szCs w:val="18"/>
        </w:rPr>
        <w:t>– Project Runner</w:t>
      </w:r>
    </w:p>
    <w:p w:rsidR="0062718D" w:rsidRPr="00BF24F3" w:rsidRDefault="0062718D" w:rsidP="0062718D">
      <w:pPr>
        <w:pStyle w:val="Pa0"/>
        <w:jc w:val="both"/>
        <w:rPr>
          <w:rFonts w:ascii="Arial" w:hAnsi="Arial" w:cs="Arial"/>
          <w:color w:val="000000"/>
          <w:sz w:val="18"/>
          <w:szCs w:val="18"/>
        </w:rPr>
      </w:pPr>
      <w:r w:rsidRPr="00BF24F3">
        <w:rPr>
          <w:rFonts w:ascii="Arial" w:hAnsi="Arial" w:cs="Arial"/>
          <w:color w:val="000000"/>
          <w:sz w:val="18"/>
          <w:szCs w:val="18"/>
        </w:rPr>
        <w:t>Refurb schemes from £200,000</w:t>
      </w:r>
      <w:r w:rsidR="008E624B" w:rsidRPr="00BF24F3">
        <w:rPr>
          <w:rFonts w:ascii="Arial" w:hAnsi="Arial" w:cs="Arial"/>
          <w:color w:val="000000"/>
          <w:sz w:val="18"/>
          <w:szCs w:val="18"/>
        </w:rPr>
        <w:t xml:space="preserve"> up to new build schemes at £6.0</w:t>
      </w:r>
      <w:r w:rsidRPr="00BF24F3">
        <w:rPr>
          <w:rFonts w:ascii="Arial" w:hAnsi="Arial" w:cs="Arial"/>
          <w:color w:val="000000"/>
          <w:sz w:val="18"/>
          <w:szCs w:val="18"/>
        </w:rPr>
        <w:t xml:space="preserve"> million across all their estates.</w:t>
      </w:r>
    </w:p>
    <w:p w:rsidR="0062718D" w:rsidRPr="00BF24F3" w:rsidRDefault="0062718D" w:rsidP="0062718D">
      <w:pPr>
        <w:pStyle w:val="Default"/>
        <w:rPr>
          <w:sz w:val="18"/>
          <w:szCs w:val="18"/>
        </w:rPr>
      </w:pPr>
    </w:p>
    <w:p w:rsidR="0062718D" w:rsidRPr="00BF24F3" w:rsidRDefault="0062718D" w:rsidP="0062718D">
      <w:pPr>
        <w:pStyle w:val="Title"/>
        <w:jc w:val="both"/>
        <w:rPr>
          <w:rFonts w:ascii="Arial" w:hAnsi="Arial" w:cs="Arial"/>
          <w:color w:val="000000"/>
          <w:sz w:val="18"/>
          <w:szCs w:val="18"/>
        </w:rPr>
      </w:pPr>
      <w:r w:rsidRPr="00BF24F3">
        <w:rPr>
          <w:rFonts w:ascii="Arial" w:hAnsi="Arial" w:cs="Arial"/>
          <w:b/>
          <w:bCs/>
          <w:color w:val="000000"/>
          <w:sz w:val="18"/>
          <w:szCs w:val="18"/>
        </w:rPr>
        <w:t xml:space="preserve">Mental Health Facilities </w:t>
      </w:r>
      <w:r w:rsidR="007155B0" w:rsidRPr="00BF24F3">
        <w:rPr>
          <w:rFonts w:ascii="Arial" w:hAnsi="Arial" w:cs="Arial"/>
          <w:bCs/>
          <w:color w:val="000000"/>
          <w:sz w:val="18"/>
          <w:szCs w:val="18"/>
        </w:rPr>
        <w:t>– Project Runner</w:t>
      </w:r>
    </w:p>
    <w:p w:rsidR="003A3C81" w:rsidRPr="00BF24F3" w:rsidRDefault="0062718D" w:rsidP="0062718D">
      <w:pPr>
        <w:pStyle w:val="Title"/>
        <w:jc w:val="both"/>
        <w:rPr>
          <w:rFonts w:ascii="Arial" w:hAnsi="Arial" w:cs="Arial"/>
          <w:color w:val="000000"/>
          <w:sz w:val="18"/>
          <w:szCs w:val="18"/>
        </w:rPr>
      </w:pPr>
      <w:r w:rsidRPr="00BF24F3">
        <w:rPr>
          <w:rFonts w:ascii="Arial" w:hAnsi="Arial" w:cs="Arial"/>
          <w:color w:val="000000"/>
          <w:sz w:val="18"/>
          <w:szCs w:val="18"/>
        </w:rPr>
        <w:t>SWIFT refurbishment of bedrooms and spaces to accommodate the specific needs for mental health operation.</w:t>
      </w:r>
    </w:p>
    <w:p w:rsidR="003A3C81" w:rsidRPr="00BF24F3" w:rsidRDefault="0062718D" w:rsidP="00D1357C">
      <w:pPr>
        <w:pStyle w:val="Title"/>
        <w:jc w:val="both"/>
        <w:rPr>
          <w:rFonts w:ascii="Arial" w:hAnsi="Arial" w:cs="Arial"/>
          <w:b/>
          <w:sz w:val="18"/>
          <w:szCs w:val="18"/>
        </w:rPr>
      </w:pPr>
      <w:r w:rsidRPr="00BF24F3">
        <w:rPr>
          <w:rFonts w:ascii="Arial" w:hAnsi="Arial" w:cs="Arial"/>
          <w:color w:val="000000"/>
          <w:sz w:val="18"/>
          <w:szCs w:val="18"/>
        </w:rPr>
        <w:t>£7.0million new build scheme Wakefield</w:t>
      </w:r>
    </w:p>
    <w:p w:rsidR="009B2226" w:rsidRPr="00BF24F3" w:rsidRDefault="009B2226" w:rsidP="00D1357C">
      <w:pPr>
        <w:pStyle w:val="Title"/>
        <w:jc w:val="both"/>
        <w:rPr>
          <w:rFonts w:ascii="Arial" w:hAnsi="Arial" w:cs="Arial"/>
          <w:sz w:val="18"/>
          <w:szCs w:val="18"/>
        </w:rPr>
      </w:pPr>
    </w:p>
    <w:p w:rsidR="00C62465" w:rsidRPr="00BF24F3" w:rsidRDefault="00E00074" w:rsidP="00D1357C">
      <w:pPr>
        <w:pStyle w:val="Title"/>
        <w:jc w:val="both"/>
        <w:rPr>
          <w:rFonts w:ascii="Arial" w:hAnsi="Arial" w:cs="Arial"/>
          <w:b/>
          <w:sz w:val="18"/>
          <w:szCs w:val="18"/>
        </w:rPr>
      </w:pPr>
      <w:r w:rsidRPr="00BF24F3">
        <w:rPr>
          <w:rFonts w:ascii="Arial" w:hAnsi="Arial" w:cs="Arial"/>
          <w:b/>
          <w:sz w:val="18"/>
          <w:szCs w:val="18"/>
        </w:rPr>
        <w:t xml:space="preserve">Waco Premier Modular – </w:t>
      </w:r>
      <w:proofErr w:type="spellStart"/>
      <w:r w:rsidRPr="00BF24F3">
        <w:rPr>
          <w:rFonts w:ascii="Arial" w:hAnsi="Arial" w:cs="Arial"/>
          <w:b/>
          <w:sz w:val="18"/>
          <w:szCs w:val="18"/>
        </w:rPr>
        <w:t>Variuos</w:t>
      </w:r>
      <w:proofErr w:type="spellEnd"/>
      <w:r w:rsidRPr="00BF24F3">
        <w:rPr>
          <w:rFonts w:ascii="Arial" w:hAnsi="Arial" w:cs="Arial"/>
          <w:b/>
          <w:sz w:val="18"/>
          <w:szCs w:val="18"/>
        </w:rPr>
        <w:t xml:space="preserve"> Projects</w:t>
      </w:r>
      <w:r w:rsidR="00B3035C">
        <w:rPr>
          <w:rFonts w:ascii="Arial" w:hAnsi="Arial" w:cs="Arial"/>
          <w:b/>
          <w:sz w:val="18"/>
          <w:szCs w:val="18"/>
        </w:rPr>
        <w:t xml:space="preserve"> (Off-Site Manufacture)</w:t>
      </w:r>
    </w:p>
    <w:p w:rsidR="00E00074" w:rsidRPr="00BF24F3" w:rsidRDefault="00EE6EDD" w:rsidP="00E00074">
      <w:pPr>
        <w:pStyle w:val="Title"/>
        <w:jc w:val="both"/>
        <w:rPr>
          <w:rFonts w:ascii="Arial" w:hAnsi="Arial" w:cs="Arial"/>
          <w:sz w:val="18"/>
          <w:szCs w:val="18"/>
        </w:rPr>
      </w:pPr>
      <w:hyperlink r:id="rId6" w:history="1">
        <w:r w:rsidR="00E00074" w:rsidRPr="00BF24F3">
          <w:rPr>
            <w:rStyle w:val="Hyperlink"/>
            <w:rFonts w:ascii="Arial" w:hAnsi="Arial" w:cs="Arial"/>
            <w:sz w:val="18"/>
            <w:szCs w:val="18"/>
          </w:rPr>
          <w:t>http://www.waco.co.uk/index.php</w:t>
        </w:r>
      </w:hyperlink>
    </w:p>
    <w:p w:rsidR="00E00074" w:rsidRPr="00BF24F3" w:rsidRDefault="00B3035C" w:rsidP="00D1357C">
      <w:pPr>
        <w:pStyle w:val="Tit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Completed </w:t>
      </w:r>
      <w:r w:rsidR="00E00074" w:rsidRPr="00BF24F3">
        <w:rPr>
          <w:rFonts w:ascii="Arial" w:hAnsi="Arial" w:cs="Arial"/>
          <w:sz w:val="18"/>
          <w:szCs w:val="18"/>
        </w:rPr>
        <w:t>3No Schools varying from £3-8million</w:t>
      </w:r>
    </w:p>
    <w:p w:rsidR="00E00074" w:rsidRPr="00BF24F3" w:rsidRDefault="00E00074" w:rsidP="00D1357C">
      <w:pPr>
        <w:pStyle w:val="Title"/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>Affordable housing schemes (Saudi Arabian business backing circa 100No</w:t>
      </w:r>
      <w:r w:rsidR="00BF24F3" w:rsidRPr="00BF24F3">
        <w:rPr>
          <w:rFonts w:ascii="Arial" w:hAnsi="Arial" w:cs="Arial"/>
          <w:sz w:val="18"/>
          <w:szCs w:val="18"/>
        </w:rPr>
        <w:t xml:space="preserve"> Phase 1</w:t>
      </w:r>
      <w:r w:rsidRPr="00BF24F3">
        <w:rPr>
          <w:rFonts w:ascii="Arial" w:hAnsi="Arial" w:cs="Arial"/>
          <w:sz w:val="18"/>
          <w:szCs w:val="18"/>
        </w:rPr>
        <w:t>) Warrington – Value TBC</w:t>
      </w:r>
    </w:p>
    <w:p w:rsidR="00E00074" w:rsidRPr="00BF24F3" w:rsidRDefault="00E00074" w:rsidP="00D1357C">
      <w:pPr>
        <w:pStyle w:val="Title"/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>Marshalls – Industrial Units Halifax – Value TBC</w:t>
      </w:r>
    </w:p>
    <w:p w:rsidR="00E00074" w:rsidRPr="00BF24F3" w:rsidRDefault="00E00074" w:rsidP="00D1357C">
      <w:pPr>
        <w:pStyle w:val="Title"/>
        <w:jc w:val="both"/>
        <w:rPr>
          <w:rFonts w:ascii="Arial" w:hAnsi="Arial" w:cs="Arial"/>
          <w:sz w:val="18"/>
          <w:szCs w:val="18"/>
        </w:rPr>
      </w:pPr>
      <w:r w:rsidRPr="00BF24F3">
        <w:rPr>
          <w:rFonts w:ascii="Arial" w:hAnsi="Arial" w:cs="Arial"/>
          <w:sz w:val="18"/>
          <w:szCs w:val="18"/>
        </w:rPr>
        <w:t>Medical centre and radiotherapy unit - £5million</w:t>
      </w:r>
    </w:p>
    <w:p w:rsidR="00E00074" w:rsidRPr="00BF24F3" w:rsidRDefault="00E00074" w:rsidP="00D1357C">
      <w:pPr>
        <w:pStyle w:val="Title"/>
        <w:jc w:val="both"/>
        <w:rPr>
          <w:rFonts w:ascii="Arial" w:hAnsi="Arial" w:cs="Arial"/>
          <w:sz w:val="18"/>
          <w:szCs w:val="18"/>
        </w:rPr>
      </w:pPr>
    </w:p>
    <w:p w:rsidR="00E00074" w:rsidRPr="00BF24F3" w:rsidRDefault="00E00074" w:rsidP="00D1357C">
      <w:pPr>
        <w:pStyle w:val="Title"/>
        <w:jc w:val="both"/>
        <w:rPr>
          <w:rFonts w:ascii="Arial" w:hAnsi="Arial" w:cs="Arial"/>
          <w:b/>
          <w:sz w:val="18"/>
          <w:szCs w:val="18"/>
        </w:rPr>
      </w:pPr>
      <w:r w:rsidRPr="00BF24F3">
        <w:rPr>
          <w:rFonts w:ascii="Arial" w:hAnsi="Arial" w:cs="Arial"/>
          <w:b/>
          <w:sz w:val="18"/>
          <w:szCs w:val="18"/>
        </w:rPr>
        <w:t xml:space="preserve">Design Philosophy </w:t>
      </w:r>
    </w:p>
    <w:p w:rsidR="00E00074" w:rsidRPr="00BF24F3" w:rsidRDefault="00E00074" w:rsidP="00D1357C">
      <w:pPr>
        <w:pStyle w:val="Title"/>
        <w:jc w:val="both"/>
        <w:rPr>
          <w:rFonts w:ascii="Arial" w:hAnsi="Arial" w:cs="Arial"/>
          <w:sz w:val="18"/>
          <w:szCs w:val="18"/>
        </w:rPr>
      </w:pPr>
    </w:p>
    <w:p w:rsidR="00B3035C" w:rsidRDefault="00E00074" w:rsidP="00B3035C">
      <w:pPr>
        <w:pStyle w:val="Title"/>
        <w:jc w:val="both"/>
        <w:rPr>
          <w:rFonts w:ascii="Arial" w:hAnsi="Arial" w:cs="Arial"/>
          <w:sz w:val="18"/>
          <w:szCs w:val="18"/>
        </w:rPr>
      </w:pPr>
      <w:r w:rsidRPr="00F873C8">
        <w:rPr>
          <w:rFonts w:ascii="Arial" w:hAnsi="Arial" w:cs="Arial"/>
          <w:sz w:val="18"/>
          <w:szCs w:val="18"/>
        </w:rPr>
        <w:t xml:space="preserve">Within 80% of the projects above various platforms were utilized to deliver the clients high expectations from Revit Architecture to </w:t>
      </w:r>
      <w:proofErr w:type="spellStart"/>
      <w:r w:rsidRPr="00F873C8">
        <w:rPr>
          <w:rFonts w:ascii="Arial" w:hAnsi="Arial" w:cs="Arial"/>
          <w:sz w:val="18"/>
          <w:szCs w:val="18"/>
        </w:rPr>
        <w:t>AutodCAD</w:t>
      </w:r>
      <w:proofErr w:type="spellEnd"/>
      <w:r w:rsidRPr="00F873C8">
        <w:rPr>
          <w:rFonts w:ascii="Arial" w:hAnsi="Arial" w:cs="Arial"/>
          <w:sz w:val="18"/>
          <w:szCs w:val="18"/>
        </w:rPr>
        <w:t xml:space="preserve"> Inventor allowing or a fully fluid integration of design disciplines across all consultants. This not only helped </w:t>
      </w:r>
    </w:p>
    <w:p w:rsidR="00E00074" w:rsidRDefault="00E00074" w:rsidP="00B3035C">
      <w:pPr>
        <w:pStyle w:val="Title"/>
        <w:jc w:val="both"/>
        <w:rPr>
          <w:rFonts w:ascii="Arial" w:hAnsi="Arial" w:cs="Arial"/>
          <w:sz w:val="18"/>
          <w:szCs w:val="18"/>
        </w:rPr>
      </w:pPr>
      <w:r w:rsidRPr="00F873C8">
        <w:rPr>
          <w:rFonts w:ascii="Arial" w:hAnsi="Arial" w:cs="Arial"/>
          <w:sz w:val="18"/>
          <w:szCs w:val="18"/>
        </w:rPr>
        <w:t>co-ordination issues it also provided a cost saving to the client through efficient building design “early warning</w:t>
      </w:r>
      <w:r w:rsidR="00BF24F3" w:rsidRPr="00F873C8">
        <w:rPr>
          <w:rFonts w:ascii="Arial" w:hAnsi="Arial" w:cs="Arial"/>
          <w:sz w:val="18"/>
          <w:szCs w:val="18"/>
        </w:rPr>
        <w:t xml:space="preserve"> systems</w:t>
      </w:r>
      <w:r w:rsidRPr="00F873C8">
        <w:rPr>
          <w:rFonts w:ascii="Arial" w:hAnsi="Arial" w:cs="Arial"/>
          <w:sz w:val="18"/>
          <w:szCs w:val="18"/>
        </w:rPr>
        <w:t xml:space="preserve">” on potential problems and improved communication. </w:t>
      </w:r>
    </w:p>
    <w:p w:rsidR="00F873C8" w:rsidRPr="00F873C8" w:rsidRDefault="00F873C8" w:rsidP="00B3035C">
      <w:pPr>
        <w:pStyle w:val="Title"/>
        <w:jc w:val="both"/>
        <w:rPr>
          <w:rFonts w:ascii="Arial" w:hAnsi="Arial" w:cs="Arial"/>
          <w:sz w:val="18"/>
          <w:szCs w:val="18"/>
        </w:rPr>
      </w:pPr>
    </w:p>
    <w:p w:rsidR="00F873C8" w:rsidRPr="00F873C8" w:rsidRDefault="00CF4CE3" w:rsidP="00B3035C">
      <w:pPr>
        <w:autoSpaceDE w:val="0"/>
        <w:autoSpaceDN w:val="0"/>
        <w:adjustRightInd w:val="0"/>
        <w:jc w:val="both"/>
        <w:rPr>
          <w:rFonts w:ascii="UnicaSH-Regular" w:hAnsi="UnicaSH-Regular" w:cs="UnicaSH-Regular"/>
          <w:sz w:val="18"/>
          <w:szCs w:val="18"/>
          <w:lang w:eastAsia="en-GB"/>
        </w:rPr>
      </w:pPr>
      <w:r>
        <w:rPr>
          <w:rFonts w:ascii="UnicaSH-Regular" w:hAnsi="UnicaSH-Regular" w:cs="UnicaSH-Regular"/>
          <w:sz w:val="18"/>
          <w:szCs w:val="18"/>
          <w:lang w:eastAsia="en-GB"/>
        </w:rPr>
        <w:t xml:space="preserve">The team </w:t>
      </w:r>
      <w:r w:rsidR="00B3035C">
        <w:rPr>
          <w:rFonts w:ascii="UnicaSH-Regular" w:hAnsi="UnicaSH-Regular" w:cs="UnicaSH-Regular"/>
          <w:sz w:val="18"/>
          <w:szCs w:val="18"/>
          <w:lang w:eastAsia="en-GB"/>
        </w:rPr>
        <w:t>I</w:t>
      </w:r>
      <w:r>
        <w:rPr>
          <w:rFonts w:ascii="UnicaSH-Regular" w:hAnsi="UnicaSH-Regular" w:cs="UnicaSH-Regular"/>
          <w:sz w:val="18"/>
          <w:szCs w:val="18"/>
          <w:lang w:eastAsia="en-GB"/>
        </w:rPr>
        <w:t xml:space="preserve"> have and worked in and with have always brought </w:t>
      </w:r>
      <w:r w:rsidRPr="00F873C8">
        <w:rPr>
          <w:rFonts w:ascii="UnicaSH-Regular" w:hAnsi="UnicaSH-Regular" w:cs="UnicaSH-Regular"/>
          <w:sz w:val="18"/>
          <w:szCs w:val="18"/>
          <w:lang w:eastAsia="en-GB"/>
        </w:rPr>
        <w:t>more</w:t>
      </w:r>
      <w:r w:rsidR="00F873C8" w:rsidRPr="00F873C8">
        <w:rPr>
          <w:rFonts w:ascii="UnicaSH-Regular" w:hAnsi="UnicaSH-Regular" w:cs="UnicaSH-Regular"/>
          <w:sz w:val="18"/>
          <w:szCs w:val="18"/>
          <w:lang w:eastAsia="en-GB"/>
        </w:rPr>
        <w:t xml:space="preserve"> to a building than aesthetics and form. The kind of building a business inhabits is a</w:t>
      </w:r>
      <w:r>
        <w:rPr>
          <w:rFonts w:ascii="UnicaSH-Regular" w:hAnsi="UnicaSH-Regular" w:cs="UnicaSH-Regular"/>
          <w:sz w:val="18"/>
          <w:szCs w:val="18"/>
          <w:lang w:eastAsia="en-GB"/>
        </w:rPr>
        <w:t xml:space="preserve"> </w:t>
      </w:r>
      <w:r w:rsidR="00F873C8" w:rsidRPr="00F873C8">
        <w:rPr>
          <w:rFonts w:ascii="UnicaSH-Regular" w:hAnsi="UnicaSH-Regular" w:cs="UnicaSH-Regular"/>
          <w:sz w:val="18"/>
          <w:szCs w:val="18"/>
          <w:lang w:eastAsia="en-GB"/>
        </w:rPr>
        <w:t xml:space="preserve">reflection of its values and standards. So </w:t>
      </w:r>
      <w:r>
        <w:rPr>
          <w:rFonts w:ascii="UnicaSH-Regular" w:hAnsi="UnicaSH-Regular" w:cs="UnicaSH-Regular"/>
          <w:sz w:val="18"/>
          <w:szCs w:val="18"/>
          <w:lang w:eastAsia="en-GB"/>
        </w:rPr>
        <w:t xml:space="preserve">our </w:t>
      </w:r>
      <w:r w:rsidR="00F873C8" w:rsidRPr="00F873C8">
        <w:rPr>
          <w:rFonts w:ascii="UnicaSH-Regular" w:hAnsi="UnicaSH-Regular" w:cs="UnicaSH-Regular"/>
          <w:sz w:val="18"/>
          <w:szCs w:val="18"/>
          <w:lang w:eastAsia="en-GB"/>
        </w:rPr>
        <w:t>contribution can have a considerable impact on how the</w:t>
      </w:r>
    </w:p>
    <w:p w:rsidR="00F873C8" w:rsidRDefault="00CF4CE3" w:rsidP="00B3035C">
      <w:pPr>
        <w:autoSpaceDE w:val="0"/>
        <w:autoSpaceDN w:val="0"/>
        <w:adjustRightInd w:val="0"/>
        <w:jc w:val="both"/>
        <w:rPr>
          <w:rFonts w:ascii="UnicaSH-Regular" w:hAnsi="UnicaSH-Regular" w:cs="UnicaSH-Regular"/>
          <w:sz w:val="18"/>
          <w:szCs w:val="18"/>
          <w:lang w:eastAsia="en-GB"/>
        </w:rPr>
      </w:pPr>
      <w:r w:rsidRPr="00F873C8">
        <w:rPr>
          <w:rFonts w:ascii="UnicaSH-Regular" w:hAnsi="UnicaSH-Regular" w:cs="UnicaSH-Regular"/>
          <w:sz w:val="18"/>
          <w:szCs w:val="18"/>
          <w:lang w:eastAsia="en-GB"/>
        </w:rPr>
        <w:t>Business</w:t>
      </w:r>
      <w:r w:rsidR="00F873C8" w:rsidRPr="00F873C8">
        <w:rPr>
          <w:rFonts w:ascii="UnicaSH-Regular" w:hAnsi="UnicaSH-Regular" w:cs="UnicaSH-Regular"/>
          <w:sz w:val="18"/>
          <w:szCs w:val="18"/>
          <w:lang w:eastAsia="en-GB"/>
        </w:rPr>
        <w:t xml:space="preserve"> or brand is perceived and how it performs. And, in adding value, </w:t>
      </w:r>
      <w:r>
        <w:rPr>
          <w:rFonts w:ascii="UnicaSH-Regular" w:hAnsi="UnicaSH-Regular" w:cs="UnicaSH-Regular"/>
          <w:sz w:val="18"/>
          <w:szCs w:val="18"/>
          <w:lang w:eastAsia="en-GB"/>
        </w:rPr>
        <w:t xml:space="preserve">our team helped turn the </w:t>
      </w:r>
      <w:r w:rsidR="00F873C8" w:rsidRPr="00F873C8">
        <w:rPr>
          <w:rFonts w:ascii="UnicaSH-Regular" w:hAnsi="UnicaSH-Regular" w:cs="UnicaSH-Regular"/>
          <w:sz w:val="18"/>
          <w:szCs w:val="18"/>
          <w:lang w:eastAsia="en-GB"/>
        </w:rPr>
        <w:t>building</w:t>
      </w:r>
      <w:r>
        <w:rPr>
          <w:rFonts w:ascii="UnicaSH-Regular" w:hAnsi="UnicaSH-Regular" w:cs="UnicaSH-Regular"/>
          <w:sz w:val="18"/>
          <w:szCs w:val="18"/>
          <w:lang w:eastAsia="en-GB"/>
        </w:rPr>
        <w:t>s we worked on</w:t>
      </w:r>
      <w:r w:rsidR="00F873C8" w:rsidRPr="00F873C8">
        <w:rPr>
          <w:rFonts w:ascii="UnicaSH-Regular" w:hAnsi="UnicaSH-Regular" w:cs="UnicaSH-Regular"/>
          <w:sz w:val="18"/>
          <w:szCs w:val="18"/>
          <w:lang w:eastAsia="en-GB"/>
        </w:rPr>
        <w:t xml:space="preserve"> into a tangible asset. </w:t>
      </w:r>
    </w:p>
    <w:p w:rsidR="00F873C8" w:rsidRDefault="00F873C8" w:rsidP="00B3035C">
      <w:pPr>
        <w:autoSpaceDE w:val="0"/>
        <w:autoSpaceDN w:val="0"/>
        <w:adjustRightInd w:val="0"/>
        <w:jc w:val="both"/>
        <w:rPr>
          <w:rFonts w:ascii="UnicaSH-Regular" w:hAnsi="UnicaSH-Regular" w:cs="UnicaSH-Regular"/>
          <w:sz w:val="18"/>
          <w:szCs w:val="18"/>
          <w:lang w:eastAsia="en-GB"/>
        </w:rPr>
      </w:pPr>
    </w:p>
    <w:p w:rsidR="00CF4CE3" w:rsidRDefault="00CF4CE3" w:rsidP="00B3035C">
      <w:pPr>
        <w:autoSpaceDE w:val="0"/>
        <w:autoSpaceDN w:val="0"/>
        <w:adjustRightInd w:val="0"/>
        <w:jc w:val="both"/>
        <w:rPr>
          <w:rFonts w:ascii="UnicaSH-Regular" w:hAnsi="UnicaSH-Regular" w:cs="UnicaSH-Regular"/>
          <w:sz w:val="18"/>
          <w:szCs w:val="18"/>
          <w:lang w:eastAsia="en-GB"/>
        </w:rPr>
      </w:pPr>
      <w:r>
        <w:rPr>
          <w:rFonts w:ascii="UnicaSH-Regular" w:hAnsi="UnicaSH-Regular" w:cs="UnicaSH-Regular"/>
          <w:sz w:val="18"/>
          <w:szCs w:val="18"/>
          <w:lang w:eastAsia="en-GB"/>
        </w:rPr>
        <w:t xml:space="preserve">For this </w:t>
      </w:r>
      <w:r w:rsidR="00F873C8" w:rsidRPr="00F873C8">
        <w:rPr>
          <w:rFonts w:ascii="UnicaSH-Regular" w:hAnsi="UnicaSH-Regular" w:cs="UnicaSH-Regular"/>
          <w:sz w:val="18"/>
          <w:szCs w:val="18"/>
          <w:lang w:eastAsia="en-GB"/>
        </w:rPr>
        <w:t xml:space="preserve">to </w:t>
      </w:r>
      <w:r w:rsidRPr="00F873C8">
        <w:rPr>
          <w:rFonts w:ascii="UnicaSH-Regular" w:hAnsi="UnicaSH-Regular" w:cs="UnicaSH-Regular"/>
          <w:sz w:val="18"/>
          <w:szCs w:val="18"/>
          <w:lang w:eastAsia="en-GB"/>
        </w:rPr>
        <w:t>happen,</w:t>
      </w:r>
      <w:r>
        <w:rPr>
          <w:rFonts w:ascii="UnicaSH-Regular" w:hAnsi="UnicaSH-Regular" w:cs="UnicaSH-Regular"/>
          <w:sz w:val="18"/>
          <w:szCs w:val="18"/>
          <w:lang w:eastAsia="en-GB"/>
        </w:rPr>
        <w:t xml:space="preserve"> we were</w:t>
      </w:r>
      <w:r w:rsidR="00F873C8" w:rsidRPr="00F873C8">
        <w:rPr>
          <w:rFonts w:ascii="UnicaSH-Regular" w:hAnsi="UnicaSH-Regular" w:cs="UnicaSH-Regular"/>
          <w:sz w:val="18"/>
          <w:szCs w:val="18"/>
          <w:lang w:eastAsia="en-GB"/>
        </w:rPr>
        <w:t xml:space="preserve"> brought on board ea</w:t>
      </w:r>
      <w:r>
        <w:rPr>
          <w:rFonts w:ascii="UnicaSH-Regular" w:hAnsi="UnicaSH-Regular" w:cs="UnicaSH-Regular"/>
          <w:sz w:val="18"/>
          <w:szCs w:val="18"/>
          <w:lang w:eastAsia="en-GB"/>
        </w:rPr>
        <w:t>rly</w:t>
      </w:r>
      <w:r w:rsidR="00F873C8" w:rsidRPr="00F873C8">
        <w:rPr>
          <w:rFonts w:ascii="UnicaSH-Regular" w:hAnsi="UnicaSH-Regular" w:cs="UnicaSH-Regular"/>
          <w:sz w:val="18"/>
          <w:szCs w:val="18"/>
          <w:lang w:eastAsia="en-GB"/>
        </w:rPr>
        <w:t xml:space="preserve"> to work with the client to understand their busines</w:t>
      </w:r>
      <w:r>
        <w:rPr>
          <w:rFonts w:ascii="UnicaSH-Regular" w:hAnsi="UnicaSH-Regular" w:cs="UnicaSH-Regular"/>
          <w:sz w:val="18"/>
          <w:szCs w:val="18"/>
          <w:lang w:eastAsia="en-GB"/>
        </w:rPr>
        <w:t>s or organisation. That way we</w:t>
      </w:r>
      <w:r w:rsidR="00F873C8" w:rsidRPr="00F873C8">
        <w:rPr>
          <w:rFonts w:ascii="UnicaSH-Regular" w:hAnsi="UnicaSH-Regular" w:cs="UnicaSH-Regular"/>
          <w:sz w:val="18"/>
          <w:szCs w:val="18"/>
          <w:lang w:eastAsia="en-GB"/>
        </w:rPr>
        <w:t xml:space="preserve"> can design a building, a masterplan or an interior that fits exactly what the client needs, with architecture that is practical and functional, but also a pleasure to live in, work in or visit. </w:t>
      </w:r>
      <w:r>
        <w:rPr>
          <w:rFonts w:ascii="UnicaSH-Regular" w:hAnsi="UnicaSH-Regular" w:cs="UnicaSH-Regular"/>
          <w:sz w:val="18"/>
          <w:szCs w:val="18"/>
          <w:lang w:eastAsia="en-GB"/>
        </w:rPr>
        <w:t>In involving us early it opened</w:t>
      </w:r>
      <w:r w:rsidR="00F873C8" w:rsidRPr="00F873C8">
        <w:rPr>
          <w:rFonts w:ascii="UnicaSH-Regular" w:hAnsi="UnicaSH-Regular" w:cs="UnicaSH-Regular"/>
          <w:sz w:val="18"/>
          <w:szCs w:val="18"/>
          <w:lang w:eastAsia="en-GB"/>
        </w:rPr>
        <w:t xml:space="preserve"> the door to cost savings – both in constructing and operating the building – through innovative design solutions.</w:t>
      </w:r>
    </w:p>
    <w:p w:rsidR="00F873C8" w:rsidRDefault="00CF4CE3" w:rsidP="00B3035C">
      <w:pPr>
        <w:autoSpaceDE w:val="0"/>
        <w:autoSpaceDN w:val="0"/>
        <w:adjustRightInd w:val="0"/>
        <w:jc w:val="both"/>
        <w:rPr>
          <w:rFonts w:ascii="UnicaSH-Regular" w:hAnsi="UnicaSH-Regular" w:cs="UnicaSH-Regular"/>
          <w:sz w:val="18"/>
          <w:szCs w:val="18"/>
          <w:lang w:eastAsia="en-GB"/>
        </w:rPr>
      </w:pPr>
      <w:r>
        <w:rPr>
          <w:rFonts w:ascii="UnicaSH-Regular" w:hAnsi="UnicaSH-Regular" w:cs="UnicaSH-Regular"/>
          <w:sz w:val="18"/>
          <w:szCs w:val="18"/>
          <w:lang w:eastAsia="en-GB"/>
        </w:rPr>
        <w:t>We as a team on all projects we have worked on and delivered developed</w:t>
      </w:r>
      <w:r w:rsidR="00F873C8" w:rsidRPr="00F873C8">
        <w:rPr>
          <w:rFonts w:ascii="UnicaSH-Regular" w:hAnsi="UnicaSH-Regular" w:cs="UnicaSH-Regular"/>
          <w:sz w:val="18"/>
          <w:szCs w:val="18"/>
          <w:lang w:eastAsia="en-GB"/>
        </w:rPr>
        <w:t xml:space="preserve"> a solid working relationship </w:t>
      </w:r>
      <w:r>
        <w:rPr>
          <w:rFonts w:ascii="UnicaSH-Regular" w:hAnsi="UnicaSH-Regular" w:cs="UnicaSH-Regular"/>
          <w:sz w:val="18"/>
          <w:szCs w:val="18"/>
          <w:lang w:eastAsia="en-GB"/>
        </w:rPr>
        <w:t>with our clients, and spent the time</w:t>
      </w:r>
      <w:r w:rsidR="00F873C8" w:rsidRPr="00F873C8">
        <w:rPr>
          <w:rFonts w:ascii="UnicaSH-Regular" w:hAnsi="UnicaSH-Regular" w:cs="UnicaSH-Regular"/>
          <w:sz w:val="18"/>
          <w:szCs w:val="18"/>
          <w:lang w:eastAsia="en-GB"/>
        </w:rPr>
        <w:t xml:space="preserve"> to flesh out the brief, the timeframe, the budget, and the nature and cost of ot</w:t>
      </w:r>
      <w:r>
        <w:rPr>
          <w:rFonts w:ascii="UnicaSH-Regular" w:hAnsi="UnicaSH-Regular" w:cs="UnicaSH-Regular"/>
          <w:sz w:val="18"/>
          <w:szCs w:val="18"/>
          <w:lang w:eastAsia="en-GB"/>
        </w:rPr>
        <w:t xml:space="preserve">her professional resources, which </w:t>
      </w:r>
      <w:r w:rsidR="00F873C8" w:rsidRPr="00F873C8">
        <w:rPr>
          <w:rFonts w:ascii="UnicaSH-Regular" w:hAnsi="UnicaSH-Regular" w:cs="UnicaSH-Regular"/>
          <w:sz w:val="18"/>
          <w:szCs w:val="18"/>
          <w:lang w:eastAsia="en-GB"/>
        </w:rPr>
        <w:t>dramatically increase</w:t>
      </w:r>
      <w:r>
        <w:rPr>
          <w:rFonts w:ascii="UnicaSH-Regular" w:hAnsi="UnicaSH-Regular" w:cs="UnicaSH-Regular"/>
          <w:sz w:val="18"/>
          <w:szCs w:val="18"/>
          <w:lang w:eastAsia="en-GB"/>
        </w:rPr>
        <w:t>d</w:t>
      </w:r>
      <w:r w:rsidR="00F873C8" w:rsidRPr="00F873C8">
        <w:rPr>
          <w:rFonts w:ascii="UnicaSH-Regular" w:hAnsi="UnicaSH-Regular" w:cs="UnicaSH-Regular"/>
          <w:sz w:val="18"/>
          <w:szCs w:val="18"/>
          <w:lang w:eastAsia="en-GB"/>
        </w:rPr>
        <w:t xml:space="preserve"> the chances</w:t>
      </w:r>
      <w:r>
        <w:rPr>
          <w:rFonts w:ascii="UnicaSH-Regular" w:hAnsi="UnicaSH-Regular" w:cs="UnicaSH-Regular"/>
          <w:sz w:val="18"/>
          <w:szCs w:val="18"/>
          <w:lang w:eastAsia="en-GB"/>
        </w:rPr>
        <w:t xml:space="preserve"> </w:t>
      </w:r>
      <w:r w:rsidR="00F873C8" w:rsidRPr="00F873C8">
        <w:rPr>
          <w:rFonts w:ascii="UnicaSH-Regular" w:hAnsi="UnicaSH-Regular" w:cs="UnicaSH-Regular"/>
          <w:sz w:val="18"/>
          <w:szCs w:val="18"/>
          <w:lang w:eastAsia="en-GB"/>
        </w:rPr>
        <w:t>of success.</w:t>
      </w:r>
    </w:p>
    <w:p w:rsidR="00F873C8" w:rsidRDefault="00F873C8" w:rsidP="00F873C8">
      <w:pPr>
        <w:autoSpaceDE w:val="0"/>
        <w:autoSpaceDN w:val="0"/>
        <w:adjustRightInd w:val="0"/>
        <w:jc w:val="both"/>
        <w:rPr>
          <w:rFonts w:ascii="UnicaSH-Regular" w:hAnsi="UnicaSH-Regular" w:cs="UnicaSH-Regular"/>
          <w:sz w:val="18"/>
          <w:szCs w:val="18"/>
          <w:lang w:eastAsia="en-GB"/>
        </w:rPr>
      </w:pPr>
    </w:p>
    <w:p w:rsidR="00CF4CE3" w:rsidRPr="00CF4CE3" w:rsidRDefault="00CF4CE3" w:rsidP="00F873C8">
      <w:pPr>
        <w:autoSpaceDE w:val="0"/>
        <w:autoSpaceDN w:val="0"/>
        <w:adjustRightInd w:val="0"/>
        <w:rPr>
          <w:rFonts w:ascii="UnicaSH-Medium" w:hAnsi="UnicaSH-Medium" w:cs="UnicaSH-Medium"/>
          <w:b/>
          <w:bCs/>
          <w:sz w:val="20"/>
          <w:lang w:eastAsia="en-GB"/>
        </w:rPr>
      </w:pPr>
      <w:r w:rsidRPr="00CF4CE3">
        <w:rPr>
          <w:rFonts w:ascii="UnicaSH-Medium" w:hAnsi="UnicaSH-Medium" w:cs="UnicaSH-Medium"/>
          <w:b/>
          <w:bCs/>
          <w:sz w:val="20"/>
          <w:lang w:eastAsia="en-GB"/>
        </w:rPr>
        <w:t>Key to success:</w:t>
      </w:r>
    </w:p>
    <w:p w:rsidR="00CF4CE3" w:rsidRDefault="00CF4CE3" w:rsidP="00F873C8">
      <w:pPr>
        <w:autoSpaceDE w:val="0"/>
        <w:autoSpaceDN w:val="0"/>
        <w:adjustRightInd w:val="0"/>
        <w:rPr>
          <w:rFonts w:ascii="UnicaSH-Medium" w:hAnsi="UnicaSH-Medium" w:cs="UnicaSH-Medium"/>
          <w:b/>
          <w:bCs/>
          <w:lang w:eastAsia="en-GB"/>
        </w:rPr>
      </w:pPr>
    </w:p>
    <w:p w:rsidR="00F873C8" w:rsidRPr="00CF4CE3" w:rsidRDefault="00B3035C" w:rsidP="00F873C8">
      <w:pPr>
        <w:autoSpaceDE w:val="0"/>
        <w:autoSpaceDN w:val="0"/>
        <w:adjustRightInd w:val="0"/>
        <w:rPr>
          <w:rFonts w:ascii="Arial" w:hAnsi="Arial" w:cs="Arial"/>
          <w:bCs/>
          <w:sz w:val="20"/>
          <w:lang w:eastAsia="en-GB"/>
        </w:rPr>
      </w:pPr>
      <w:r>
        <w:rPr>
          <w:rFonts w:ascii="Arial" w:hAnsi="Arial" w:cs="Arial"/>
          <w:bCs/>
          <w:sz w:val="20"/>
          <w:lang w:eastAsia="en-GB"/>
        </w:rPr>
        <w:t>– D</w:t>
      </w:r>
      <w:r w:rsidR="00F873C8" w:rsidRPr="00CF4CE3">
        <w:rPr>
          <w:rFonts w:ascii="Arial" w:hAnsi="Arial" w:cs="Arial"/>
          <w:bCs/>
          <w:sz w:val="20"/>
          <w:lang w:eastAsia="en-GB"/>
        </w:rPr>
        <w:t>elivering what the client</w:t>
      </w:r>
      <w:r w:rsidR="00CF4CE3">
        <w:rPr>
          <w:rFonts w:ascii="Arial" w:hAnsi="Arial" w:cs="Arial"/>
          <w:bCs/>
          <w:sz w:val="20"/>
          <w:lang w:eastAsia="en-GB"/>
        </w:rPr>
        <w:t xml:space="preserve"> </w:t>
      </w:r>
      <w:r w:rsidR="00F873C8" w:rsidRPr="00CF4CE3">
        <w:rPr>
          <w:rFonts w:ascii="Arial" w:hAnsi="Arial" w:cs="Arial"/>
          <w:bCs/>
          <w:sz w:val="20"/>
          <w:lang w:eastAsia="en-GB"/>
        </w:rPr>
        <w:t>has asked for</w:t>
      </w:r>
    </w:p>
    <w:p w:rsidR="00F873C8" w:rsidRPr="00CF4CE3" w:rsidRDefault="00F873C8" w:rsidP="00F873C8">
      <w:pPr>
        <w:autoSpaceDE w:val="0"/>
        <w:autoSpaceDN w:val="0"/>
        <w:adjustRightInd w:val="0"/>
        <w:rPr>
          <w:rFonts w:ascii="Arial" w:hAnsi="Arial" w:cs="Arial"/>
          <w:bCs/>
          <w:sz w:val="20"/>
          <w:lang w:eastAsia="en-GB"/>
        </w:rPr>
      </w:pPr>
      <w:r w:rsidRPr="00CF4CE3">
        <w:rPr>
          <w:rFonts w:ascii="Arial" w:hAnsi="Arial" w:cs="Arial"/>
          <w:bCs/>
          <w:sz w:val="20"/>
          <w:lang w:eastAsia="en-GB"/>
        </w:rPr>
        <w:t xml:space="preserve">– </w:t>
      </w:r>
      <w:r w:rsidR="00CF4CE3" w:rsidRPr="00CF4CE3">
        <w:rPr>
          <w:rFonts w:ascii="Arial" w:hAnsi="Arial" w:cs="Arial"/>
          <w:bCs/>
          <w:sz w:val="20"/>
          <w:lang w:eastAsia="en-GB"/>
        </w:rPr>
        <w:t>Inclusiveness</w:t>
      </w:r>
      <w:r w:rsidR="00CF4CE3">
        <w:rPr>
          <w:rFonts w:ascii="Arial" w:hAnsi="Arial" w:cs="Arial"/>
          <w:bCs/>
          <w:sz w:val="20"/>
          <w:lang w:eastAsia="en-GB"/>
        </w:rPr>
        <w:t xml:space="preserve"> and </w:t>
      </w:r>
      <w:r w:rsidRPr="00CF4CE3">
        <w:rPr>
          <w:rFonts w:ascii="Arial" w:hAnsi="Arial" w:cs="Arial"/>
          <w:bCs/>
          <w:sz w:val="20"/>
          <w:lang w:eastAsia="en-GB"/>
        </w:rPr>
        <w:t>accessibility for all</w:t>
      </w:r>
    </w:p>
    <w:p w:rsidR="00F873C8" w:rsidRPr="00CF4CE3" w:rsidRDefault="00F873C8" w:rsidP="00F873C8">
      <w:pPr>
        <w:autoSpaceDE w:val="0"/>
        <w:autoSpaceDN w:val="0"/>
        <w:adjustRightInd w:val="0"/>
        <w:rPr>
          <w:rFonts w:ascii="Arial" w:hAnsi="Arial" w:cs="Arial"/>
          <w:bCs/>
          <w:sz w:val="20"/>
          <w:lang w:eastAsia="en-GB"/>
        </w:rPr>
      </w:pPr>
      <w:r w:rsidRPr="00CF4CE3">
        <w:rPr>
          <w:rFonts w:ascii="Arial" w:hAnsi="Arial" w:cs="Arial"/>
          <w:bCs/>
          <w:sz w:val="20"/>
          <w:lang w:eastAsia="en-GB"/>
        </w:rPr>
        <w:t>–</w:t>
      </w:r>
      <w:r w:rsidR="00B3035C">
        <w:rPr>
          <w:rFonts w:ascii="Arial" w:hAnsi="Arial" w:cs="Arial"/>
          <w:bCs/>
          <w:sz w:val="20"/>
          <w:lang w:eastAsia="en-GB"/>
        </w:rPr>
        <w:t xml:space="preserve"> F</w:t>
      </w:r>
      <w:r w:rsidRPr="00CF4CE3">
        <w:rPr>
          <w:rFonts w:ascii="Arial" w:hAnsi="Arial" w:cs="Arial"/>
          <w:bCs/>
          <w:sz w:val="20"/>
          <w:lang w:eastAsia="en-GB"/>
        </w:rPr>
        <w:t>it for purpose,</w:t>
      </w:r>
      <w:r w:rsidR="00CF4CE3">
        <w:rPr>
          <w:rFonts w:ascii="Arial" w:hAnsi="Arial" w:cs="Arial"/>
          <w:bCs/>
          <w:sz w:val="20"/>
          <w:lang w:eastAsia="en-GB"/>
        </w:rPr>
        <w:t xml:space="preserve"> </w:t>
      </w:r>
      <w:r w:rsidRPr="00CF4CE3">
        <w:rPr>
          <w:rFonts w:ascii="Arial" w:hAnsi="Arial" w:cs="Arial"/>
          <w:bCs/>
          <w:sz w:val="20"/>
          <w:lang w:eastAsia="en-GB"/>
        </w:rPr>
        <w:t>without expensive add-ons</w:t>
      </w:r>
    </w:p>
    <w:p w:rsidR="00F873C8" w:rsidRPr="00CF4CE3" w:rsidRDefault="00CF4CE3" w:rsidP="00F873C8">
      <w:pPr>
        <w:autoSpaceDE w:val="0"/>
        <w:autoSpaceDN w:val="0"/>
        <w:adjustRightInd w:val="0"/>
        <w:rPr>
          <w:rFonts w:ascii="Arial" w:hAnsi="Arial" w:cs="Arial"/>
          <w:bCs/>
          <w:sz w:val="20"/>
          <w:lang w:eastAsia="en-GB"/>
        </w:rPr>
      </w:pPr>
      <w:r>
        <w:rPr>
          <w:rFonts w:ascii="Arial" w:hAnsi="Arial" w:cs="Arial"/>
          <w:bCs/>
          <w:sz w:val="20"/>
          <w:lang w:eastAsia="en-GB"/>
        </w:rPr>
        <w:t xml:space="preserve">– Sustainability, integrated </w:t>
      </w:r>
      <w:r w:rsidR="00F873C8" w:rsidRPr="00CF4CE3">
        <w:rPr>
          <w:rFonts w:ascii="Arial" w:hAnsi="Arial" w:cs="Arial"/>
          <w:bCs/>
          <w:sz w:val="20"/>
          <w:lang w:eastAsia="en-GB"/>
        </w:rPr>
        <w:t>into the fabric and use</w:t>
      </w:r>
      <w:r>
        <w:rPr>
          <w:rFonts w:ascii="Arial" w:hAnsi="Arial" w:cs="Arial"/>
          <w:bCs/>
          <w:sz w:val="20"/>
          <w:lang w:eastAsia="en-GB"/>
        </w:rPr>
        <w:t xml:space="preserve"> </w:t>
      </w:r>
      <w:r w:rsidR="00F873C8" w:rsidRPr="00CF4CE3">
        <w:rPr>
          <w:rFonts w:ascii="Arial" w:hAnsi="Arial" w:cs="Arial"/>
          <w:bCs/>
          <w:sz w:val="20"/>
          <w:lang w:eastAsia="en-GB"/>
        </w:rPr>
        <w:t>of the building</w:t>
      </w:r>
    </w:p>
    <w:p w:rsidR="00F873C8" w:rsidRPr="00CF4CE3" w:rsidRDefault="00CF4CE3" w:rsidP="00F873C8">
      <w:pPr>
        <w:autoSpaceDE w:val="0"/>
        <w:autoSpaceDN w:val="0"/>
        <w:adjustRightInd w:val="0"/>
        <w:rPr>
          <w:rFonts w:ascii="Arial" w:hAnsi="Arial" w:cs="Arial"/>
          <w:bCs/>
          <w:sz w:val="20"/>
          <w:lang w:eastAsia="en-GB"/>
        </w:rPr>
      </w:pPr>
      <w:r>
        <w:rPr>
          <w:rFonts w:ascii="Arial" w:hAnsi="Arial" w:cs="Arial"/>
          <w:bCs/>
          <w:sz w:val="20"/>
          <w:lang w:eastAsia="en-GB"/>
        </w:rPr>
        <w:t xml:space="preserve">– Low-as-possible running </w:t>
      </w:r>
      <w:r w:rsidR="00F873C8" w:rsidRPr="00CF4CE3">
        <w:rPr>
          <w:rFonts w:ascii="Arial" w:hAnsi="Arial" w:cs="Arial"/>
          <w:bCs/>
          <w:sz w:val="20"/>
          <w:lang w:eastAsia="en-GB"/>
        </w:rPr>
        <w:t>and maintenance costs</w:t>
      </w:r>
    </w:p>
    <w:p w:rsidR="00F873C8" w:rsidRPr="00CF4CE3" w:rsidRDefault="00B3035C" w:rsidP="00F873C8">
      <w:pPr>
        <w:autoSpaceDE w:val="0"/>
        <w:autoSpaceDN w:val="0"/>
        <w:adjustRightInd w:val="0"/>
        <w:rPr>
          <w:rFonts w:ascii="Arial" w:hAnsi="Arial" w:cs="Arial"/>
          <w:bCs/>
          <w:sz w:val="20"/>
          <w:lang w:eastAsia="en-GB"/>
        </w:rPr>
      </w:pPr>
      <w:r>
        <w:rPr>
          <w:rFonts w:ascii="Arial" w:hAnsi="Arial" w:cs="Arial"/>
          <w:bCs/>
          <w:sz w:val="20"/>
          <w:lang w:eastAsia="en-GB"/>
        </w:rPr>
        <w:t>– D</w:t>
      </w:r>
      <w:r w:rsidR="00F873C8" w:rsidRPr="00CF4CE3">
        <w:rPr>
          <w:rFonts w:ascii="Arial" w:hAnsi="Arial" w:cs="Arial"/>
          <w:bCs/>
          <w:sz w:val="20"/>
          <w:lang w:eastAsia="en-GB"/>
        </w:rPr>
        <w:t>elivering a return on</w:t>
      </w:r>
      <w:r w:rsidR="00CF4CE3">
        <w:rPr>
          <w:rFonts w:ascii="Arial" w:hAnsi="Arial" w:cs="Arial"/>
          <w:bCs/>
          <w:sz w:val="20"/>
          <w:lang w:eastAsia="en-GB"/>
        </w:rPr>
        <w:t xml:space="preserve"> </w:t>
      </w:r>
      <w:r w:rsidR="00F873C8" w:rsidRPr="00CF4CE3">
        <w:rPr>
          <w:rFonts w:ascii="Arial" w:hAnsi="Arial" w:cs="Arial"/>
          <w:bCs/>
          <w:sz w:val="20"/>
          <w:lang w:eastAsia="en-GB"/>
        </w:rPr>
        <w:t>investment</w:t>
      </w:r>
    </w:p>
    <w:p w:rsidR="00F873C8" w:rsidRPr="00CF4CE3" w:rsidRDefault="00F873C8" w:rsidP="00F873C8">
      <w:pPr>
        <w:autoSpaceDE w:val="0"/>
        <w:autoSpaceDN w:val="0"/>
        <w:adjustRightInd w:val="0"/>
        <w:rPr>
          <w:rFonts w:ascii="Arial" w:hAnsi="Arial" w:cs="Arial"/>
          <w:bCs/>
          <w:sz w:val="20"/>
          <w:lang w:eastAsia="en-GB"/>
        </w:rPr>
      </w:pPr>
      <w:r w:rsidRPr="00CF4CE3">
        <w:rPr>
          <w:rFonts w:ascii="Arial" w:hAnsi="Arial" w:cs="Arial"/>
          <w:bCs/>
          <w:sz w:val="20"/>
          <w:lang w:eastAsia="en-GB"/>
        </w:rPr>
        <w:t>–</w:t>
      </w:r>
      <w:r w:rsidR="00B3035C">
        <w:rPr>
          <w:rFonts w:ascii="Arial" w:hAnsi="Arial" w:cs="Arial"/>
          <w:bCs/>
          <w:sz w:val="20"/>
          <w:lang w:eastAsia="en-GB"/>
        </w:rPr>
        <w:t xml:space="preserve"> H</w:t>
      </w:r>
      <w:r w:rsidR="00CF4CE3">
        <w:rPr>
          <w:rFonts w:ascii="Arial" w:hAnsi="Arial" w:cs="Arial"/>
          <w:bCs/>
          <w:sz w:val="20"/>
          <w:lang w:eastAsia="en-GB"/>
        </w:rPr>
        <w:t xml:space="preserve">aving a positive impact </w:t>
      </w:r>
      <w:r w:rsidRPr="00CF4CE3">
        <w:rPr>
          <w:rFonts w:ascii="Arial" w:hAnsi="Arial" w:cs="Arial"/>
          <w:bCs/>
          <w:sz w:val="20"/>
          <w:lang w:eastAsia="en-GB"/>
        </w:rPr>
        <w:t>on the environment</w:t>
      </w:r>
    </w:p>
    <w:p w:rsidR="00F873C8" w:rsidRPr="00CF4CE3" w:rsidRDefault="00F873C8" w:rsidP="00F873C8">
      <w:pPr>
        <w:autoSpaceDE w:val="0"/>
        <w:autoSpaceDN w:val="0"/>
        <w:adjustRightInd w:val="0"/>
        <w:rPr>
          <w:rFonts w:ascii="Arial" w:hAnsi="Arial" w:cs="Arial"/>
          <w:bCs/>
          <w:sz w:val="20"/>
          <w:lang w:eastAsia="en-GB"/>
        </w:rPr>
      </w:pPr>
      <w:r w:rsidRPr="00CF4CE3">
        <w:rPr>
          <w:rFonts w:ascii="Arial" w:hAnsi="Arial" w:cs="Arial"/>
          <w:bCs/>
          <w:sz w:val="20"/>
          <w:lang w:eastAsia="en-GB"/>
        </w:rPr>
        <w:t xml:space="preserve">– </w:t>
      </w:r>
      <w:r w:rsidR="00CF4CE3" w:rsidRPr="00CF4CE3">
        <w:rPr>
          <w:rFonts w:ascii="Arial" w:hAnsi="Arial" w:cs="Arial"/>
          <w:bCs/>
          <w:sz w:val="20"/>
          <w:lang w:eastAsia="en-GB"/>
        </w:rPr>
        <w:t>Completion</w:t>
      </w:r>
      <w:r w:rsidRPr="00CF4CE3">
        <w:rPr>
          <w:rFonts w:ascii="Arial" w:hAnsi="Arial" w:cs="Arial"/>
          <w:bCs/>
          <w:sz w:val="20"/>
          <w:lang w:eastAsia="en-GB"/>
        </w:rPr>
        <w:t xml:space="preserve"> on-time and</w:t>
      </w:r>
      <w:r w:rsidR="00CF4CE3">
        <w:rPr>
          <w:rFonts w:ascii="Arial" w:hAnsi="Arial" w:cs="Arial"/>
          <w:bCs/>
          <w:sz w:val="20"/>
          <w:lang w:eastAsia="en-GB"/>
        </w:rPr>
        <w:t xml:space="preserve"> </w:t>
      </w:r>
      <w:r w:rsidRPr="00CF4CE3">
        <w:rPr>
          <w:rFonts w:ascii="Arial" w:hAnsi="Arial" w:cs="Arial"/>
          <w:bCs/>
          <w:sz w:val="20"/>
          <w:lang w:eastAsia="en-GB"/>
        </w:rPr>
        <w:t>on-budget</w:t>
      </w:r>
    </w:p>
    <w:p w:rsidR="00F873C8" w:rsidRPr="00CF4CE3" w:rsidRDefault="00B3035C" w:rsidP="00F873C8">
      <w:pPr>
        <w:autoSpaceDE w:val="0"/>
        <w:autoSpaceDN w:val="0"/>
        <w:adjustRightInd w:val="0"/>
        <w:rPr>
          <w:rFonts w:ascii="Arial" w:hAnsi="Arial" w:cs="Arial"/>
          <w:bCs/>
          <w:sz w:val="20"/>
          <w:lang w:eastAsia="en-GB"/>
        </w:rPr>
      </w:pPr>
      <w:r>
        <w:rPr>
          <w:rFonts w:ascii="Arial" w:hAnsi="Arial" w:cs="Arial"/>
          <w:bCs/>
          <w:sz w:val="20"/>
          <w:lang w:eastAsia="en-GB"/>
        </w:rPr>
        <w:t>– P</w:t>
      </w:r>
      <w:r w:rsidR="00CF4CE3">
        <w:rPr>
          <w:rFonts w:ascii="Arial" w:hAnsi="Arial" w:cs="Arial"/>
          <w:bCs/>
          <w:sz w:val="20"/>
          <w:lang w:eastAsia="en-GB"/>
        </w:rPr>
        <w:t xml:space="preserve">roviding the flexibility </w:t>
      </w:r>
      <w:r w:rsidR="00F873C8" w:rsidRPr="00CF4CE3">
        <w:rPr>
          <w:rFonts w:ascii="Arial" w:hAnsi="Arial" w:cs="Arial"/>
          <w:bCs/>
          <w:sz w:val="20"/>
          <w:lang w:eastAsia="en-GB"/>
        </w:rPr>
        <w:t>for a future change of use</w:t>
      </w:r>
    </w:p>
    <w:p w:rsidR="00F873C8" w:rsidRPr="00CF4CE3" w:rsidRDefault="00F873C8" w:rsidP="00F873C8">
      <w:pPr>
        <w:autoSpaceDE w:val="0"/>
        <w:autoSpaceDN w:val="0"/>
        <w:adjustRightInd w:val="0"/>
        <w:rPr>
          <w:rFonts w:ascii="Arial" w:hAnsi="Arial" w:cs="Arial"/>
          <w:bCs/>
          <w:sz w:val="20"/>
          <w:lang w:eastAsia="en-GB"/>
        </w:rPr>
      </w:pPr>
      <w:r w:rsidRPr="00CF4CE3">
        <w:rPr>
          <w:rFonts w:ascii="Arial" w:hAnsi="Arial" w:cs="Arial"/>
          <w:bCs/>
          <w:sz w:val="20"/>
          <w:lang w:eastAsia="en-GB"/>
        </w:rPr>
        <w:t xml:space="preserve">– </w:t>
      </w:r>
      <w:r w:rsidR="00CF4CE3" w:rsidRPr="00CF4CE3">
        <w:rPr>
          <w:rFonts w:ascii="Arial" w:hAnsi="Arial" w:cs="Arial"/>
          <w:bCs/>
          <w:sz w:val="20"/>
          <w:lang w:eastAsia="en-GB"/>
        </w:rPr>
        <w:t>Cost-effectiveness</w:t>
      </w:r>
      <w:r w:rsidRPr="00CF4CE3">
        <w:rPr>
          <w:rFonts w:ascii="Arial" w:hAnsi="Arial" w:cs="Arial"/>
          <w:bCs/>
          <w:sz w:val="20"/>
          <w:lang w:eastAsia="en-GB"/>
        </w:rPr>
        <w:t>: in</w:t>
      </w:r>
      <w:r w:rsidR="00CF4CE3">
        <w:rPr>
          <w:rFonts w:ascii="Arial" w:hAnsi="Arial" w:cs="Arial"/>
          <w:bCs/>
          <w:sz w:val="20"/>
          <w:lang w:eastAsia="en-GB"/>
        </w:rPr>
        <w:t xml:space="preserve"> </w:t>
      </w:r>
      <w:r w:rsidRPr="00CF4CE3">
        <w:rPr>
          <w:rFonts w:ascii="Arial" w:hAnsi="Arial" w:cs="Arial"/>
          <w:bCs/>
          <w:sz w:val="20"/>
          <w:lang w:eastAsia="en-GB"/>
        </w:rPr>
        <w:t>the long term, good design</w:t>
      </w:r>
      <w:r w:rsidR="00CF4CE3">
        <w:rPr>
          <w:rFonts w:ascii="Arial" w:hAnsi="Arial" w:cs="Arial"/>
          <w:bCs/>
          <w:sz w:val="20"/>
          <w:lang w:eastAsia="en-GB"/>
        </w:rPr>
        <w:t xml:space="preserve"> </w:t>
      </w:r>
      <w:r w:rsidRPr="00CF4CE3">
        <w:rPr>
          <w:rFonts w:ascii="Arial" w:hAnsi="Arial" w:cs="Arial"/>
          <w:bCs/>
          <w:sz w:val="20"/>
          <w:lang w:eastAsia="en-GB"/>
        </w:rPr>
        <w:t>always costs less than</w:t>
      </w:r>
      <w:r w:rsidR="00CF4CE3">
        <w:rPr>
          <w:rFonts w:ascii="Arial" w:hAnsi="Arial" w:cs="Arial"/>
          <w:bCs/>
          <w:sz w:val="20"/>
          <w:lang w:eastAsia="en-GB"/>
        </w:rPr>
        <w:t xml:space="preserve"> </w:t>
      </w:r>
      <w:r w:rsidRPr="00CF4CE3">
        <w:rPr>
          <w:rFonts w:ascii="Arial" w:hAnsi="Arial" w:cs="Arial"/>
          <w:bCs/>
          <w:sz w:val="20"/>
          <w:lang w:eastAsia="en-GB"/>
        </w:rPr>
        <w:t>bad design</w:t>
      </w:r>
    </w:p>
    <w:p w:rsidR="00CF4CE3" w:rsidRPr="00CF4CE3" w:rsidRDefault="00CF4CE3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8"/>
          <w:lang w:eastAsia="en-GB"/>
        </w:rPr>
      </w:pPr>
    </w:p>
    <w:sectPr w:rsidR="00CF4CE3" w:rsidRPr="00CF4CE3">
      <w:pgSz w:w="11906" w:h="16838"/>
      <w:pgMar w:top="719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UnicaSH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caSH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BB5"/>
    <w:multiLevelType w:val="hybridMultilevel"/>
    <w:tmpl w:val="383A67CC"/>
    <w:lvl w:ilvl="0" w:tplc="79E841FE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A2216"/>
    <w:multiLevelType w:val="hybridMultilevel"/>
    <w:tmpl w:val="3FCE2E8A"/>
    <w:lvl w:ilvl="0" w:tplc="D8BE8BD8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9C3AF6"/>
    <w:multiLevelType w:val="hybridMultilevel"/>
    <w:tmpl w:val="A3CC5D24"/>
    <w:lvl w:ilvl="0" w:tplc="95E03506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94F62"/>
    <w:multiLevelType w:val="hybridMultilevel"/>
    <w:tmpl w:val="98A8E9E6"/>
    <w:lvl w:ilvl="0" w:tplc="4BF08D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6F6E34"/>
    <w:multiLevelType w:val="hybridMultilevel"/>
    <w:tmpl w:val="77C6879A"/>
    <w:lvl w:ilvl="0" w:tplc="6A1404EE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3166E"/>
    <w:multiLevelType w:val="hybridMultilevel"/>
    <w:tmpl w:val="5E72B13C"/>
    <w:lvl w:ilvl="0" w:tplc="19AA0AFA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D5F9E"/>
    <w:multiLevelType w:val="hybridMultilevel"/>
    <w:tmpl w:val="768C7942"/>
    <w:lvl w:ilvl="0" w:tplc="7E1EECF8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A3040"/>
    <w:multiLevelType w:val="hybridMultilevel"/>
    <w:tmpl w:val="6CA469DE"/>
    <w:lvl w:ilvl="0" w:tplc="1456AB04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55B65"/>
    <w:multiLevelType w:val="hybridMultilevel"/>
    <w:tmpl w:val="4D343C12"/>
    <w:lvl w:ilvl="0" w:tplc="A2C01BC8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1D4F6D"/>
    <w:multiLevelType w:val="hybridMultilevel"/>
    <w:tmpl w:val="A6EC4180"/>
    <w:lvl w:ilvl="0" w:tplc="D9320484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62"/>
    <w:rsid w:val="00002C50"/>
    <w:rsid w:val="000A68C9"/>
    <w:rsid w:val="0018055F"/>
    <w:rsid w:val="001E3493"/>
    <w:rsid w:val="001E39B1"/>
    <w:rsid w:val="001F57F8"/>
    <w:rsid w:val="00322129"/>
    <w:rsid w:val="00391258"/>
    <w:rsid w:val="003A3C81"/>
    <w:rsid w:val="004B71BF"/>
    <w:rsid w:val="004F0F66"/>
    <w:rsid w:val="004F651D"/>
    <w:rsid w:val="004F6B33"/>
    <w:rsid w:val="005C029F"/>
    <w:rsid w:val="0062718D"/>
    <w:rsid w:val="0063311A"/>
    <w:rsid w:val="00672F5F"/>
    <w:rsid w:val="007155B0"/>
    <w:rsid w:val="00734A81"/>
    <w:rsid w:val="0077520E"/>
    <w:rsid w:val="008237BB"/>
    <w:rsid w:val="00836166"/>
    <w:rsid w:val="00843D5E"/>
    <w:rsid w:val="00897160"/>
    <w:rsid w:val="008C4E72"/>
    <w:rsid w:val="008E624B"/>
    <w:rsid w:val="0091046B"/>
    <w:rsid w:val="009232F2"/>
    <w:rsid w:val="00955EDF"/>
    <w:rsid w:val="009B2226"/>
    <w:rsid w:val="009C71F5"/>
    <w:rsid w:val="00A06747"/>
    <w:rsid w:val="00AC600E"/>
    <w:rsid w:val="00B3035C"/>
    <w:rsid w:val="00B84EF7"/>
    <w:rsid w:val="00BF24F3"/>
    <w:rsid w:val="00C62465"/>
    <w:rsid w:val="00C662D1"/>
    <w:rsid w:val="00CD2E4B"/>
    <w:rsid w:val="00CF4CE3"/>
    <w:rsid w:val="00D06D62"/>
    <w:rsid w:val="00D1357C"/>
    <w:rsid w:val="00E00074"/>
    <w:rsid w:val="00E00683"/>
    <w:rsid w:val="00ED5FED"/>
    <w:rsid w:val="00EE6EDD"/>
    <w:rsid w:val="00F61E2F"/>
    <w:rsid w:val="00F873C8"/>
    <w:rsid w:val="00FB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E22BCA-CD83-4F70-90B6-8FE3E793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rsid w:val="00955EDF"/>
    <w:pPr>
      <w:tabs>
        <w:tab w:val="center" w:pos="4153"/>
        <w:tab w:val="right" w:pos="8306"/>
      </w:tabs>
    </w:pPr>
    <w:rPr>
      <w:rFonts w:ascii="Arial" w:hAnsi="Arial"/>
      <w:sz w:val="18"/>
      <w:szCs w:val="20"/>
    </w:rPr>
  </w:style>
  <w:style w:type="paragraph" w:styleId="BodyText3">
    <w:name w:val="Body Text 3"/>
    <w:basedOn w:val="Normal"/>
    <w:rsid w:val="00955EDF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955EDF"/>
    <w:pPr>
      <w:spacing w:after="120" w:line="480" w:lineRule="auto"/>
    </w:pPr>
    <w:rPr>
      <w:sz w:val="20"/>
      <w:szCs w:val="20"/>
    </w:rPr>
  </w:style>
  <w:style w:type="paragraph" w:styleId="NormalWeb">
    <w:name w:val="Normal (Web)"/>
    <w:basedOn w:val="Normal"/>
    <w:rsid w:val="008C4E72"/>
    <w:pPr>
      <w:spacing w:before="200" w:after="200"/>
    </w:pPr>
    <w:rPr>
      <w:lang w:eastAsia="en-GB"/>
    </w:rPr>
  </w:style>
  <w:style w:type="paragraph" w:styleId="BalloonText">
    <w:name w:val="Balloon Text"/>
    <w:basedOn w:val="Normal"/>
    <w:link w:val="BalloonTextChar"/>
    <w:rsid w:val="00B84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EF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2718D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2718D"/>
    <w:pPr>
      <w:spacing w:line="18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rsid w:val="00E00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5061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1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co.co.uk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5995-9D2D-41F4-9639-05588EBE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Cardinal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DocManServe</dc:creator>
  <cp:lastModifiedBy>DAMIEN PEARSON</cp:lastModifiedBy>
  <cp:revision>2</cp:revision>
  <cp:lastPrinted>2003-02-03T16:17:00Z</cp:lastPrinted>
  <dcterms:created xsi:type="dcterms:W3CDTF">2017-04-12T14:25:00Z</dcterms:created>
  <dcterms:modified xsi:type="dcterms:W3CDTF">2017-04-12T14:25:00Z</dcterms:modified>
</cp:coreProperties>
</file>